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524B" w14:textId="3A6A2018" w:rsidR="002E623B" w:rsidRPr="00B82A24" w:rsidRDefault="002E623B">
      <w:pPr>
        <w:rPr>
          <w:sz w:val="28"/>
          <w:szCs w:val="28"/>
        </w:rPr>
      </w:pPr>
      <w:r w:rsidRPr="4457BC49">
        <w:rPr>
          <w:sz w:val="28"/>
          <w:szCs w:val="28"/>
        </w:rPr>
        <w:t xml:space="preserve">Opdracht krisje crypto en belegen </w:t>
      </w:r>
    </w:p>
    <w:p w14:paraId="02BB2D2C" w14:textId="61E1DFBB" w:rsidR="007B70A2" w:rsidRPr="00B82A24" w:rsidRDefault="75731A93">
      <w:pPr>
        <w:rPr>
          <w:sz w:val="28"/>
          <w:szCs w:val="28"/>
        </w:rPr>
      </w:pPr>
      <w:r w:rsidRPr="4457BC49">
        <w:rPr>
          <w:sz w:val="28"/>
          <w:szCs w:val="28"/>
        </w:rPr>
        <w:t>Cas Claassen</w:t>
      </w:r>
    </w:p>
    <w:p w14:paraId="30AC41A0" w14:textId="7EE54764" w:rsidR="4457BC49" w:rsidRDefault="4457BC49" w:rsidP="4457BC49">
      <w:pPr>
        <w:rPr>
          <w:sz w:val="28"/>
          <w:szCs w:val="28"/>
        </w:rPr>
      </w:pPr>
    </w:p>
    <w:p w14:paraId="0EA7FB7B" w14:textId="607922A0" w:rsidR="002E623B" w:rsidRPr="00B82A24" w:rsidRDefault="00A557C8">
      <w:pPr>
        <w:rPr>
          <w:sz w:val="28"/>
          <w:szCs w:val="28"/>
        </w:rPr>
      </w:pPr>
      <w:r>
        <w:rPr>
          <w:sz w:val="28"/>
          <w:szCs w:val="28"/>
        </w:rPr>
        <w:t>De kosten en Uitgaven van Krisje</w:t>
      </w:r>
    </w:p>
    <w:tbl>
      <w:tblPr>
        <w:tblStyle w:val="Tabelraster"/>
        <w:tblW w:w="0" w:type="auto"/>
        <w:tblLook w:val="04A0" w:firstRow="1" w:lastRow="0" w:firstColumn="1" w:lastColumn="0" w:noHBand="0" w:noVBand="1"/>
      </w:tblPr>
      <w:tblGrid>
        <w:gridCol w:w="4531"/>
        <w:gridCol w:w="4531"/>
      </w:tblGrid>
      <w:tr w:rsidR="002E623B" w:rsidRPr="00B82A24" w14:paraId="6592DC83" w14:textId="77777777" w:rsidTr="002E623B">
        <w:tc>
          <w:tcPr>
            <w:tcW w:w="4531" w:type="dxa"/>
          </w:tcPr>
          <w:p w14:paraId="00F8B334" w14:textId="2BCE029F" w:rsidR="002E623B" w:rsidRPr="00B82A24" w:rsidRDefault="00372260">
            <w:pPr>
              <w:rPr>
                <w:sz w:val="28"/>
                <w:szCs w:val="28"/>
              </w:rPr>
            </w:pPr>
            <w:r w:rsidRPr="00B82A24">
              <w:rPr>
                <w:sz w:val="28"/>
                <w:szCs w:val="28"/>
              </w:rPr>
              <w:t xml:space="preserve">Huis </w:t>
            </w:r>
          </w:p>
        </w:tc>
        <w:tc>
          <w:tcPr>
            <w:tcW w:w="4531" w:type="dxa"/>
          </w:tcPr>
          <w:p w14:paraId="5FFF70AF" w14:textId="34024186" w:rsidR="002E623B" w:rsidRPr="00B82A24" w:rsidRDefault="00372260">
            <w:pPr>
              <w:rPr>
                <w:sz w:val="28"/>
                <w:szCs w:val="28"/>
              </w:rPr>
            </w:pPr>
            <w:r w:rsidRPr="00B82A24">
              <w:rPr>
                <w:sz w:val="28"/>
                <w:szCs w:val="28"/>
              </w:rPr>
              <w:t>450000:20</w:t>
            </w:r>
            <w:r w:rsidR="003B22FE">
              <w:rPr>
                <w:sz w:val="28"/>
                <w:szCs w:val="28"/>
              </w:rPr>
              <w:t xml:space="preserve"> </w:t>
            </w:r>
            <w:r w:rsidRPr="00B82A24">
              <w:rPr>
                <w:sz w:val="28"/>
                <w:szCs w:val="28"/>
              </w:rPr>
              <w:t>jaar=</w:t>
            </w:r>
            <w:r w:rsidR="003B22FE">
              <w:rPr>
                <w:sz w:val="28"/>
                <w:szCs w:val="28"/>
              </w:rPr>
              <w:t xml:space="preserve"> </w:t>
            </w:r>
            <w:r w:rsidRPr="00B82A24">
              <w:rPr>
                <w:sz w:val="28"/>
                <w:szCs w:val="28"/>
              </w:rPr>
              <w:t>22500</w:t>
            </w:r>
          </w:p>
        </w:tc>
      </w:tr>
      <w:tr w:rsidR="002E623B" w:rsidRPr="00B82A24" w14:paraId="3C0619DF" w14:textId="77777777" w:rsidTr="002E623B">
        <w:tc>
          <w:tcPr>
            <w:tcW w:w="4531" w:type="dxa"/>
          </w:tcPr>
          <w:p w14:paraId="0C9C81B2" w14:textId="6A303A60" w:rsidR="00CA5F46" w:rsidRPr="00B82A24" w:rsidRDefault="00372260" w:rsidP="00CA5F46">
            <w:pPr>
              <w:rPr>
                <w:sz w:val="28"/>
                <w:szCs w:val="28"/>
              </w:rPr>
            </w:pPr>
            <w:r w:rsidRPr="00B82A24">
              <w:rPr>
                <w:sz w:val="28"/>
                <w:szCs w:val="28"/>
              </w:rPr>
              <w:t xml:space="preserve">Rente </w:t>
            </w:r>
            <w:r w:rsidR="00CA5F46" w:rsidRPr="00B82A24">
              <w:rPr>
                <w:sz w:val="28"/>
                <w:szCs w:val="28"/>
              </w:rPr>
              <w:t>Totale rente is 9000</w:t>
            </w:r>
            <w:r w:rsidR="00FD3712">
              <w:rPr>
                <w:sz w:val="28"/>
                <w:szCs w:val="28"/>
              </w:rPr>
              <w:t>0</w:t>
            </w:r>
          </w:p>
          <w:p w14:paraId="4E228B52" w14:textId="6B284BAC" w:rsidR="002E623B" w:rsidRPr="00B82A24" w:rsidRDefault="002E623B">
            <w:pPr>
              <w:rPr>
                <w:sz w:val="28"/>
                <w:szCs w:val="28"/>
              </w:rPr>
            </w:pPr>
          </w:p>
        </w:tc>
        <w:tc>
          <w:tcPr>
            <w:tcW w:w="4531" w:type="dxa"/>
          </w:tcPr>
          <w:p w14:paraId="1E479AB0" w14:textId="6BED5D02" w:rsidR="00CA5F46" w:rsidRPr="00B82A24" w:rsidRDefault="00CA5F46" w:rsidP="00CA5F46">
            <w:pPr>
              <w:rPr>
                <w:sz w:val="28"/>
                <w:szCs w:val="28"/>
              </w:rPr>
            </w:pPr>
            <w:r w:rsidRPr="00B82A24">
              <w:rPr>
                <w:sz w:val="28"/>
                <w:szCs w:val="28"/>
              </w:rPr>
              <w:t>9000:10=</w:t>
            </w:r>
            <w:r w:rsidR="0015263B">
              <w:rPr>
                <w:sz w:val="28"/>
                <w:szCs w:val="28"/>
              </w:rPr>
              <w:t xml:space="preserve"> </w:t>
            </w:r>
            <w:r w:rsidRPr="00B82A24">
              <w:rPr>
                <w:sz w:val="28"/>
                <w:szCs w:val="28"/>
              </w:rPr>
              <w:t>900</w:t>
            </w:r>
            <w:r w:rsidR="00FD3712">
              <w:rPr>
                <w:sz w:val="28"/>
                <w:szCs w:val="28"/>
              </w:rPr>
              <w:t>0</w:t>
            </w:r>
          </w:p>
        </w:tc>
      </w:tr>
      <w:tr w:rsidR="002E623B" w:rsidRPr="00B82A24" w14:paraId="2945AE07" w14:textId="77777777" w:rsidTr="002E623B">
        <w:tc>
          <w:tcPr>
            <w:tcW w:w="4531" w:type="dxa"/>
          </w:tcPr>
          <w:p w14:paraId="511B41DF" w14:textId="5BFA6A23" w:rsidR="002E623B" w:rsidRPr="00B82A24" w:rsidRDefault="00CA5F46">
            <w:pPr>
              <w:rPr>
                <w:sz w:val="28"/>
                <w:szCs w:val="28"/>
              </w:rPr>
            </w:pPr>
            <w:r w:rsidRPr="00B82A24">
              <w:rPr>
                <w:sz w:val="28"/>
                <w:szCs w:val="28"/>
              </w:rPr>
              <w:t>totaal</w:t>
            </w:r>
          </w:p>
        </w:tc>
        <w:tc>
          <w:tcPr>
            <w:tcW w:w="4531" w:type="dxa"/>
          </w:tcPr>
          <w:p w14:paraId="1DBAFB41" w14:textId="7032228A" w:rsidR="002E623B" w:rsidRPr="00B82A24" w:rsidRDefault="00291F66">
            <w:pPr>
              <w:rPr>
                <w:sz w:val="28"/>
                <w:szCs w:val="28"/>
              </w:rPr>
            </w:pPr>
            <w:r>
              <w:rPr>
                <w:sz w:val="28"/>
                <w:szCs w:val="28"/>
              </w:rPr>
              <w:t>315</w:t>
            </w:r>
            <w:r w:rsidR="00CA5F46" w:rsidRPr="00B82A24">
              <w:rPr>
                <w:sz w:val="28"/>
                <w:szCs w:val="28"/>
              </w:rPr>
              <w:t>00</w:t>
            </w:r>
          </w:p>
        </w:tc>
      </w:tr>
      <w:tr w:rsidR="002E623B" w:rsidRPr="00B82A24" w14:paraId="760299D6" w14:textId="77777777" w:rsidTr="002E623B">
        <w:tc>
          <w:tcPr>
            <w:tcW w:w="4531" w:type="dxa"/>
          </w:tcPr>
          <w:p w14:paraId="71320BF8" w14:textId="77777777" w:rsidR="002E623B" w:rsidRPr="00B82A24" w:rsidRDefault="002E623B">
            <w:pPr>
              <w:rPr>
                <w:sz w:val="28"/>
                <w:szCs w:val="28"/>
              </w:rPr>
            </w:pPr>
          </w:p>
        </w:tc>
        <w:tc>
          <w:tcPr>
            <w:tcW w:w="4531" w:type="dxa"/>
          </w:tcPr>
          <w:p w14:paraId="28022999" w14:textId="77777777" w:rsidR="002E623B" w:rsidRPr="00B82A24" w:rsidRDefault="002E623B">
            <w:pPr>
              <w:rPr>
                <w:sz w:val="28"/>
                <w:szCs w:val="28"/>
              </w:rPr>
            </w:pPr>
          </w:p>
        </w:tc>
      </w:tr>
    </w:tbl>
    <w:p w14:paraId="3E1B4B5F" w14:textId="5761E8F7" w:rsidR="002E623B" w:rsidRPr="00B82A24" w:rsidRDefault="002E623B" w:rsidP="002E623B">
      <w:pPr>
        <w:rPr>
          <w:sz w:val="28"/>
          <w:szCs w:val="28"/>
        </w:rPr>
      </w:pPr>
      <w:r w:rsidRPr="00B82A24">
        <w:rPr>
          <w:sz w:val="28"/>
          <w:szCs w:val="28"/>
        </w:rPr>
        <w:t>Inkomsten per jaar krisje</w:t>
      </w:r>
      <w:r w:rsidR="00372260" w:rsidRPr="00B82A24">
        <w:rPr>
          <w:sz w:val="28"/>
          <w:szCs w:val="28"/>
        </w:rPr>
        <w:t xml:space="preserve"> nu</w:t>
      </w:r>
    </w:p>
    <w:tbl>
      <w:tblPr>
        <w:tblStyle w:val="Tabelraster"/>
        <w:tblW w:w="9209" w:type="dxa"/>
        <w:tblLook w:val="04A0" w:firstRow="1" w:lastRow="0" w:firstColumn="1" w:lastColumn="0" w:noHBand="0" w:noVBand="1"/>
      </w:tblPr>
      <w:tblGrid>
        <w:gridCol w:w="4531"/>
        <w:gridCol w:w="4678"/>
      </w:tblGrid>
      <w:tr w:rsidR="002E623B" w:rsidRPr="00B82A24" w14:paraId="2443E6A8" w14:textId="77777777" w:rsidTr="00354214">
        <w:tc>
          <w:tcPr>
            <w:tcW w:w="4531" w:type="dxa"/>
          </w:tcPr>
          <w:p w14:paraId="38274791" w14:textId="157FA0F4" w:rsidR="002E623B" w:rsidRPr="00B82A24" w:rsidRDefault="002E623B" w:rsidP="00AE0DD4">
            <w:pPr>
              <w:rPr>
                <w:sz w:val="28"/>
                <w:szCs w:val="28"/>
              </w:rPr>
            </w:pPr>
            <w:r w:rsidRPr="00B82A24">
              <w:rPr>
                <w:sz w:val="28"/>
                <w:szCs w:val="28"/>
              </w:rPr>
              <w:t>Verhuur huis</w:t>
            </w:r>
          </w:p>
        </w:tc>
        <w:tc>
          <w:tcPr>
            <w:tcW w:w="4678" w:type="dxa"/>
          </w:tcPr>
          <w:p w14:paraId="55F14729" w14:textId="0C15FD6E" w:rsidR="002E623B" w:rsidRPr="00B82A24" w:rsidRDefault="002E623B" w:rsidP="00AE0DD4">
            <w:pPr>
              <w:rPr>
                <w:sz w:val="28"/>
                <w:szCs w:val="28"/>
              </w:rPr>
            </w:pPr>
            <w:r w:rsidRPr="00B82A24">
              <w:rPr>
                <w:sz w:val="28"/>
                <w:szCs w:val="28"/>
              </w:rPr>
              <w:t>2000x12=</w:t>
            </w:r>
            <w:r w:rsidR="0015263B">
              <w:rPr>
                <w:sz w:val="28"/>
                <w:szCs w:val="28"/>
              </w:rPr>
              <w:t xml:space="preserve"> </w:t>
            </w:r>
            <w:r w:rsidRPr="00B82A24">
              <w:rPr>
                <w:sz w:val="28"/>
                <w:szCs w:val="28"/>
              </w:rPr>
              <w:t>24000</w:t>
            </w:r>
          </w:p>
        </w:tc>
      </w:tr>
      <w:tr w:rsidR="002E623B" w:rsidRPr="00B82A24" w14:paraId="101FFA8B" w14:textId="77777777" w:rsidTr="00354214">
        <w:tc>
          <w:tcPr>
            <w:tcW w:w="4531" w:type="dxa"/>
          </w:tcPr>
          <w:p w14:paraId="5BF4910C" w14:textId="58F45225" w:rsidR="002E623B" w:rsidRPr="00B82A24" w:rsidRDefault="002E623B" w:rsidP="00AE0DD4">
            <w:pPr>
              <w:rPr>
                <w:sz w:val="28"/>
                <w:szCs w:val="28"/>
              </w:rPr>
            </w:pPr>
            <w:r w:rsidRPr="00B82A24">
              <w:rPr>
                <w:sz w:val="28"/>
                <w:szCs w:val="28"/>
              </w:rPr>
              <w:t>Loon voetbal</w:t>
            </w:r>
          </w:p>
        </w:tc>
        <w:tc>
          <w:tcPr>
            <w:tcW w:w="4678" w:type="dxa"/>
          </w:tcPr>
          <w:p w14:paraId="506D6747" w14:textId="42A8276C" w:rsidR="002E623B" w:rsidRPr="00B82A24" w:rsidRDefault="002E623B" w:rsidP="00AE0DD4">
            <w:pPr>
              <w:rPr>
                <w:sz w:val="28"/>
                <w:szCs w:val="28"/>
              </w:rPr>
            </w:pPr>
            <w:r w:rsidRPr="00B82A24">
              <w:rPr>
                <w:sz w:val="28"/>
                <w:szCs w:val="28"/>
              </w:rPr>
              <w:t>125000 bruto=</w:t>
            </w:r>
            <w:r w:rsidR="0015263B">
              <w:rPr>
                <w:sz w:val="28"/>
                <w:szCs w:val="28"/>
              </w:rPr>
              <w:t xml:space="preserve"> </w:t>
            </w:r>
            <w:r w:rsidRPr="00B82A24">
              <w:rPr>
                <w:sz w:val="28"/>
                <w:szCs w:val="28"/>
              </w:rPr>
              <w:t>71620 netto</w:t>
            </w:r>
          </w:p>
        </w:tc>
      </w:tr>
      <w:tr w:rsidR="002E623B" w:rsidRPr="00B82A24" w14:paraId="7E503739" w14:textId="77777777" w:rsidTr="00354214">
        <w:tc>
          <w:tcPr>
            <w:tcW w:w="4531" w:type="dxa"/>
          </w:tcPr>
          <w:p w14:paraId="35DB619E" w14:textId="4E4BC682" w:rsidR="002E623B" w:rsidRPr="00B82A24" w:rsidRDefault="00372260" w:rsidP="00AE0DD4">
            <w:pPr>
              <w:rPr>
                <w:sz w:val="28"/>
                <w:szCs w:val="28"/>
              </w:rPr>
            </w:pPr>
            <w:r w:rsidRPr="00B82A24">
              <w:rPr>
                <w:sz w:val="28"/>
                <w:szCs w:val="28"/>
              </w:rPr>
              <w:t>totaal</w:t>
            </w:r>
          </w:p>
        </w:tc>
        <w:tc>
          <w:tcPr>
            <w:tcW w:w="4678" w:type="dxa"/>
          </w:tcPr>
          <w:p w14:paraId="3C3CA9F0" w14:textId="2BCE9525" w:rsidR="002E623B" w:rsidRPr="00B82A24" w:rsidRDefault="00372260" w:rsidP="00AE0DD4">
            <w:pPr>
              <w:rPr>
                <w:sz w:val="28"/>
                <w:szCs w:val="28"/>
              </w:rPr>
            </w:pPr>
            <w:r w:rsidRPr="00B82A24">
              <w:rPr>
                <w:sz w:val="28"/>
                <w:szCs w:val="28"/>
              </w:rPr>
              <w:t>95620</w:t>
            </w:r>
          </w:p>
        </w:tc>
      </w:tr>
      <w:tr w:rsidR="002E623B" w:rsidRPr="00B82A24" w14:paraId="088384BA" w14:textId="77777777" w:rsidTr="00354214">
        <w:tc>
          <w:tcPr>
            <w:tcW w:w="4531" w:type="dxa"/>
          </w:tcPr>
          <w:p w14:paraId="66637A25" w14:textId="77777777" w:rsidR="002E623B" w:rsidRPr="00B82A24" w:rsidRDefault="002E623B" w:rsidP="00AE0DD4">
            <w:pPr>
              <w:rPr>
                <w:sz w:val="28"/>
                <w:szCs w:val="28"/>
              </w:rPr>
            </w:pPr>
          </w:p>
        </w:tc>
        <w:tc>
          <w:tcPr>
            <w:tcW w:w="4678" w:type="dxa"/>
          </w:tcPr>
          <w:p w14:paraId="1151C1C6" w14:textId="77777777" w:rsidR="002E623B" w:rsidRPr="00B82A24" w:rsidRDefault="002E623B" w:rsidP="00AE0DD4">
            <w:pPr>
              <w:rPr>
                <w:sz w:val="28"/>
                <w:szCs w:val="28"/>
              </w:rPr>
            </w:pPr>
          </w:p>
        </w:tc>
      </w:tr>
    </w:tbl>
    <w:p w14:paraId="2D81B5A2" w14:textId="4392278D" w:rsidR="00372260" w:rsidRPr="00B82A24" w:rsidRDefault="00372260" w:rsidP="00372260">
      <w:pPr>
        <w:rPr>
          <w:sz w:val="28"/>
          <w:szCs w:val="28"/>
        </w:rPr>
      </w:pPr>
      <w:r w:rsidRPr="00B82A24">
        <w:rPr>
          <w:sz w:val="28"/>
          <w:szCs w:val="28"/>
        </w:rPr>
        <w:t>Inkomsten per jaar krisje bij pensioen na 2 jaar</w:t>
      </w:r>
    </w:p>
    <w:tbl>
      <w:tblPr>
        <w:tblStyle w:val="Tabelraster"/>
        <w:tblW w:w="9209" w:type="dxa"/>
        <w:tblLook w:val="04A0" w:firstRow="1" w:lastRow="0" w:firstColumn="1" w:lastColumn="0" w:noHBand="0" w:noVBand="1"/>
      </w:tblPr>
      <w:tblGrid>
        <w:gridCol w:w="4531"/>
        <w:gridCol w:w="4678"/>
      </w:tblGrid>
      <w:tr w:rsidR="00372260" w:rsidRPr="00B82A24" w14:paraId="1BAB5A2A" w14:textId="77777777" w:rsidTr="00AE0DD4">
        <w:tc>
          <w:tcPr>
            <w:tcW w:w="4531" w:type="dxa"/>
          </w:tcPr>
          <w:p w14:paraId="6421C4B1" w14:textId="7B971886" w:rsidR="00372260" w:rsidRPr="00B82A24" w:rsidRDefault="00372260" w:rsidP="00AE0DD4">
            <w:pPr>
              <w:rPr>
                <w:sz w:val="28"/>
                <w:szCs w:val="28"/>
              </w:rPr>
            </w:pPr>
            <w:r w:rsidRPr="00B82A24">
              <w:rPr>
                <w:sz w:val="28"/>
                <w:szCs w:val="28"/>
              </w:rPr>
              <w:t>Verhuur huis</w:t>
            </w:r>
          </w:p>
        </w:tc>
        <w:tc>
          <w:tcPr>
            <w:tcW w:w="4678" w:type="dxa"/>
          </w:tcPr>
          <w:p w14:paraId="7E83A705" w14:textId="5E97CFF5" w:rsidR="00372260" w:rsidRPr="00B82A24" w:rsidRDefault="00372260" w:rsidP="00AE0DD4">
            <w:pPr>
              <w:rPr>
                <w:sz w:val="28"/>
                <w:szCs w:val="28"/>
              </w:rPr>
            </w:pPr>
            <w:r w:rsidRPr="00B82A24">
              <w:rPr>
                <w:sz w:val="28"/>
                <w:szCs w:val="28"/>
              </w:rPr>
              <w:t>24000</w:t>
            </w:r>
          </w:p>
        </w:tc>
      </w:tr>
      <w:tr w:rsidR="00372260" w:rsidRPr="00B82A24" w14:paraId="33BB90DC" w14:textId="77777777" w:rsidTr="00AE0DD4">
        <w:tc>
          <w:tcPr>
            <w:tcW w:w="4531" w:type="dxa"/>
          </w:tcPr>
          <w:p w14:paraId="17AEADBD" w14:textId="7440F5C4" w:rsidR="00372260" w:rsidRPr="00B82A24" w:rsidRDefault="00372260" w:rsidP="00AE0DD4">
            <w:pPr>
              <w:rPr>
                <w:sz w:val="28"/>
                <w:szCs w:val="28"/>
              </w:rPr>
            </w:pPr>
            <w:r w:rsidRPr="00B82A24">
              <w:rPr>
                <w:sz w:val="28"/>
                <w:szCs w:val="28"/>
              </w:rPr>
              <w:t>Voetbal(10 jaar lang)</w:t>
            </w:r>
          </w:p>
        </w:tc>
        <w:tc>
          <w:tcPr>
            <w:tcW w:w="4678" w:type="dxa"/>
          </w:tcPr>
          <w:p w14:paraId="234BF325" w14:textId="47FD387E" w:rsidR="00372260" w:rsidRPr="00B82A24" w:rsidRDefault="00372260" w:rsidP="00AE0DD4">
            <w:pPr>
              <w:rPr>
                <w:sz w:val="28"/>
                <w:szCs w:val="28"/>
              </w:rPr>
            </w:pPr>
            <w:r w:rsidRPr="00B82A24">
              <w:rPr>
                <w:sz w:val="28"/>
                <w:szCs w:val="28"/>
              </w:rPr>
              <w:t>80000 bruto=</w:t>
            </w:r>
            <w:r w:rsidR="0015263B">
              <w:rPr>
                <w:sz w:val="28"/>
                <w:szCs w:val="28"/>
              </w:rPr>
              <w:t xml:space="preserve"> </w:t>
            </w:r>
            <w:r w:rsidRPr="00B82A24">
              <w:rPr>
                <w:sz w:val="28"/>
                <w:szCs w:val="28"/>
              </w:rPr>
              <w:t>50439 netto</w:t>
            </w:r>
          </w:p>
        </w:tc>
      </w:tr>
      <w:tr w:rsidR="00372260" w:rsidRPr="00B82A24" w14:paraId="1FAD2ECC" w14:textId="77777777" w:rsidTr="00AE0DD4">
        <w:tc>
          <w:tcPr>
            <w:tcW w:w="4531" w:type="dxa"/>
          </w:tcPr>
          <w:p w14:paraId="3DB10729" w14:textId="5F0111F7" w:rsidR="00372260" w:rsidRPr="00B82A24" w:rsidRDefault="00372260" w:rsidP="00AE0DD4">
            <w:pPr>
              <w:rPr>
                <w:sz w:val="28"/>
                <w:szCs w:val="28"/>
              </w:rPr>
            </w:pPr>
            <w:r w:rsidRPr="00B82A24">
              <w:rPr>
                <w:sz w:val="28"/>
                <w:szCs w:val="28"/>
              </w:rPr>
              <w:t>Overig werk</w:t>
            </w:r>
          </w:p>
        </w:tc>
        <w:tc>
          <w:tcPr>
            <w:tcW w:w="4678" w:type="dxa"/>
          </w:tcPr>
          <w:p w14:paraId="4B6C956C" w14:textId="586D26F1" w:rsidR="00372260" w:rsidRPr="00B82A24" w:rsidRDefault="00372260" w:rsidP="00AE0DD4">
            <w:pPr>
              <w:rPr>
                <w:sz w:val="28"/>
                <w:szCs w:val="28"/>
              </w:rPr>
            </w:pPr>
            <w:r w:rsidRPr="00B82A24">
              <w:rPr>
                <w:sz w:val="28"/>
                <w:szCs w:val="28"/>
              </w:rPr>
              <w:t>30000 bruto=</w:t>
            </w:r>
            <w:r w:rsidR="0015263B">
              <w:rPr>
                <w:sz w:val="28"/>
                <w:szCs w:val="28"/>
              </w:rPr>
              <w:t xml:space="preserve"> </w:t>
            </w:r>
            <w:r w:rsidRPr="00B82A24">
              <w:rPr>
                <w:sz w:val="28"/>
                <w:szCs w:val="28"/>
              </w:rPr>
              <w:t>25.226netto</w:t>
            </w:r>
          </w:p>
        </w:tc>
      </w:tr>
      <w:tr w:rsidR="00372260" w:rsidRPr="00B82A24" w14:paraId="1EDEA2BF" w14:textId="77777777" w:rsidTr="00AE0DD4">
        <w:tc>
          <w:tcPr>
            <w:tcW w:w="4531" w:type="dxa"/>
          </w:tcPr>
          <w:p w14:paraId="51E9046D" w14:textId="7C52CD7F" w:rsidR="00372260" w:rsidRPr="00B82A24" w:rsidRDefault="00372260" w:rsidP="00AE0DD4">
            <w:pPr>
              <w:rPr>
                <w:sz w:val="28"/>
                <w:szCs w:val="28"/>
              </w:rPr>
            </w:pPr>
            <w:r w:rsidRPr="00B82A24">
              <w:rPr>
                <w:sz w:val="28"/>
                <w:szCs w:val="28"/>
              </w:rPr>
              <w:t>totaal</w:t>
            </w:r>
          </w:p>
        </w:tc>
        <w:tc>
          <w:tcPr>
            <w:tcW w:w="4678" w:type="dxa"/>
          </w:tcPr>
          <w:p w14:paraId="735BABE7" w14:textId="5A543AEE" w:rsidR="00372260" w:rsidRPr="00B82A24" w:rsidRDefault="00372260" w:rsidP="00AE0DD4">
            <w:pPr>
              <w:rPr>
                <w:sz w:val="28"/>
                <w:szCs w:val="28"/>
              </w:rPr>
            </w:pPr>
            <w:r w:rsidRPr="00B82A24">
              <w:rPr>
                <w:sz w:val="28"/>
                <w:szCs w:val="28"/>
              </w:rPr>
              <w:t>99665</w:t>
            </w:r>
          </w:p>
        </w:tc>
      </w:tr>
    </w:tbl>
    <w:p w14:paraId="5A73F4C3" w14:textId="77777777" w:rsidR="00372260" w:rsidRPr="00B82A24" w:rsidRDefault="00372260">
      <w:pPr>
        <w:rPr>
          <w:sz w:val="28"/>
          <w:szCs w:val="28"/>
        </w:rPr>
      </w:pPr>
    </w:p>
    <w:p w14:paraId="2E6787C1" w14:textId="6A139C40" w:rsidR="002E623B" w:rsidRPr="00B82A24" w:rsidRDefault="002E623B" w:rsidP="002E623B">
      <w:pPr>
        <w:rPr>
          <w:sz w:val="28"/>
          <w:szCs w:val="28"/>
        </w:rPr>
      </w:pPr>
      <w:r w:rsidRPr="00B82A24">
        <w:rPr>
          <w:sz w:val="28"/>
          <w:szCs w:val="28"/>
        </w:rPr>
        <w:t>Spaargeld krisje</w:t>
      </w:r>
    </w:p>
    <w:tbl>
      <w:tblPr>
        <w:tblStyle w:val="Tabelraster"/>
        <w:tblW w:w="0" w:type="auto"/>
        <w:tblLook w:val="04A0" w:firstRow="1" w:lastRow="0" w:firstColumn="1" w:lastColumn="0" w:noHBand="0" w:noVBand="1"/>
      </w:tblPr>
      <w:tblGrid>
        <w:gridCol w:w="4531"/>
        <w:gridCol w:w="4531"/>
      </w:tblGrid>
      <w:tr w:rsidR="002E623B" w:rsidRPr="00B82A24" w14:paraId="6E8A2800" w14:textId="77777777" w:rsidTr="00AE0DD4">
        <w:tc>
          <w:tcPr>
            <w:tcW w:w="4531" w:type="dxa"/>
          </w:tcPr>
          <w:p w14:paraId="54CFD55F" w14:textId="780160CF" w:rsidR="002E623B" w:rsidRPr="00B82A24" w:rsidRDefault="002E623B" w:rsidP="00AE0DD4">
            <w:pPr>
              <w:rPr>
                <w:sz w:val="28"/>
                <w:szCs w:val="28"/>
              </w:rPr>
            </w:pPr>
            <w:proofErr w:type="spellStart"/>
            <w:r w:rsidRPr="00B82A24">
              <w:rPr>
                <w:sz w:val="28"/>
                <w:szCs w:val="28"/>
              </w:rPr>
              <w:t>abn</w:t>
            </w:r>
            <w:proofErr w:type="spellEnd"/>
          </w:p>
        </w:tc>
        <w:tc>
          <w:tcPr>
            <w:tcW w:w="4531" w:type="dxa"/>
          </w:tcPr>
          <w:p w14:paraId="44398AAF" w14:textId="39791989" w:rsidR="002E623B" w:rsidRPr="00B82A24" w:rsidRDefault="002E623B" w:rsidP="00AE0DD4">
            <w:pPr>
              <w:rPr>
                <w:sz w:val="28"/>
                <w:szCs w:val="28"/>
              </w:rPr>
            </w:pPr>
            <w:r w:rsidRPr="00B82A24">
              <w:rPr>
                <w:sz w:val="28"/>
                <w:szCs w:val="28"/>
              </w:rPr>
              <w:t>100.000</w:t>
            </w:r>
          </w:p>
        </w:tc>
      </w:tr>
      <w:tr w:rsidR="002E623B" w:rsidRPr="00B82A24" w14:paraId="289FE23F" w14:textId="77777777" w:rsidTr="00AE0DD4">
        <w:tc>
          <w:tcPr>
            <w:tcW w:w="4531" w:type="dxa"/>
          </w:tcPr>
          <w:p w14:paraId="452D6C54" w14:textId="5557398E" w:rsidR="002E623B" w:rsidRPr="00B82A24" w:rsidRDefault="002E623B" w:rsidP="00AE0DD4">
            <w:pPr>
              <w:rPr>
                <w:sz w:val="28"/>
                <w:szCs w:val="28"/>
              </w:rPr>
            </w:pPr>
            <w:proofErr w:type="spellStart"/>
            <w:r w:rsidRPr="00B82A24">
              <w:rPr>
                <w:sz w:val="28"/>
                <w:szCs w:val="28"/>
              </w:rPr>
              <w:t>Ing</w:t>
            </w:r>
            <w:proofErr w:type="spellEnd"/>
            <w:r w:rsidRPr="00B82A24">
              <w:rPr>
                <w:sz w:val="28"/>
                <w:szCs w:val="28"/>
              </w:rPr>
              <w:t xml:space="preserve"> </w:t>
            </w:r>
          </w:p>
        </w:tc>
        <w:tc>
          <w:tcPr>
            <w:tcW w:w="4531" w:type="dxa"/>
          </w:tcPr>
          <w:p w14:paraId="7AA1B4BE" w14:textId="52D7BCF6" w:rsidR="002E623B" w:rsidRPr="00B82A24" w:rsidRDefault="002E623B" w:rsidP="00AE0DD4">
            <w:pPr>
              <w:rPr>
                <w:sz w:val="28"/>
                <w:szCs w:val="28"/>
              </w:rPr>
            </w:pPr>
            <w:r w:rsidRPr="00B82A24">
              <w:rPr>
                <w:sz w:val="28"/>
                <w:szCs w:val="28"/>
              </w:rPr>
              <w:t>250.000</w:t>
            </w:r>
          </w:p>
        </w:tc>
      </w:tr>
      <w:tr w:rsidR="002E623B" w:rsidRPr="00B82A24" w14:paraId="4E75AF19" w14:textId="77777777" w:rsidTr="00AE0DD4">
        <w:tc>
          <w:tcPr>
            <w:tcW w:w="4531" w:type="dxa"/>
          </w:tcPr>
          <w:p w14:paraId="18B7633B" w14:textId="045A8EB8" w:rsidR="002E623B" w:rsidRPr="00B82A24" w:rsidRDefault="002E623B" w:rsidP="00AE0DD4">
            <w:pPr>
              <w:rPr>
                <w:sz w:val="28"/>
                <w:szCs w:val="28"/>
              </w:rPr>
            </w:pPr>
            <w:proofErr w:type="spellStart"/>
            <w:r w:rsidRPr="00B82A24">
              <w:rPr>
                <w:sz w:val="28"/>
                <w:szCs w:val="28"/>
              </w:rPr>
              <w:t>rabobank</w:t>
            </w:r>
            <w:proofErr w:type="spellEnd"/>
          </w:p>
        </w:tc>
        <w:tc>
          <w:tcPr>
            <w:tcW w:w="4531" w:type="dxa"/>
          </w:tcPr>
          <w:p w14:paraId="4E6687D4" w14:textId="7B003AAB" w:rsidR="002E623B" w:rsidRPr="00B82A24" w:rsidRDefault="002E623B" w:rsidP="00AE0DD4">
            <w:pPr>
              <w:rPr>
                <w:sz w:val="28"/>
                <w:szCs w:val="28"/>
              </w:rPr>
            </w:pPr>
            <w:r w:rsidRPr="00B82A24">
              <w:rPr>
                <w:sz w:val="28"/>
                <w:szCs w:val="28"/>
              </w:rPr>
              <w:t>250.000</w:t>
            </w:r>
          </w:p>
        </w:tc>
      </w:tr>
      <w:tr w:rsidR="002E623B" w:rsidRPr="00B82A24" w14:paraId="758B9311" w14:textId="77777777" w:rsidTr="00AE0DD4">
        <w:tc>
          <w:tcPr>
            <w:tcW w:w="4531" w:type="dxa"/>
          </w:tcPr>
          <w:p w14:paraId="13CB3F2E" w14:textId="3A8DC02E" w:rsidR="002E623B" w:rsidRPr="00B82A24" w:rsidRDefault="002E623B" w:rsidP="00AE0DD4">
            <w:pPr>
              <w:rPr>
                <w:sz w:val="28"/>
                <w:szCs w:val="28"/>
              </w:rPr>
            </w:pPr>
            <w:r w:rsidRPr="00B82A24">
              <w:rPr>
                <w:sz w:val="28"/>
                <w:szCs w:val="28"/>
              </w:rPr>
              <w:t>totaal</w:t>
            </w:r>
          </w:p>
        </w:tc>
        <w:tc>
          <w:tcPr>
            <w:tcW w:w="4531" w:type="dxa"/>
          </w:tcPr>
          <w:p w14:paraId="77438D2B" w14:textId="12D7C729" w:rsidR="002E623B" w:rsidRPr="00B82A24" w:rsidRDefault="002E623B" w:rsidP="00AE0DD4">
            <w:pPr>
              <w:rPr>
                <w:sz w:val="28"/>
                <w:szCs w:val="28"/>
              </w:rPr>
            </w:pPr>
            <w:r w:rsidRPr="00B82A24">
              <w:rPr>
                <w:sz w:val="28"/>
                <w:szCs w:val="28"/>
              </w:rPr>
              <w:t>600.000</w:t>
            </w:r>
          </w:p>
        </w:tc>
      </w:tr>
    </w:tbl>
    <w:p w14:paraId="436982E9" w14:textId="6D51902A" w:rsidR="00CA5F46" w:rsidRPr="00B82A24" w:rsidRDefault="00CA5F46" w:rsidP="00CA5F46">
      <w:pPr>
        <w:rPr>
          <w:sz w:val="28"/>
          <w:szCs w:val="28"/>
        </w:rPr>
      </w:pPr>
      <w:r w:rsidRPr="00B82A24">
        <w:rPr>
          <w:sz w:val="28"/>
          <w:szCs w:val="28"/>
        </w:rPr>
        <w:t xml:space="preserve">Huidig sparen </w:t>
      </w:r>
      <w:r w:rsidR="00A557C8" w:rsidRPr="00B82A24">
        <w:rPr>
          <w:sz w:val="28"/>
          <w:szCs w:val="28"/>
        </w:rPr>
        <w:t>t</w:t>
      </w:r>
      <w:r w:rsidR="00A557C8">
        <w:rPr>
          <w:sz w:val="28"/>
          <w:szCs w:val="28"/>
        </w:rPr>
        <w:t>.o.v.</w:t>
      </w:r>
      <w:r w:rsidRPr="00B82A24">
        <w:rPr>
          <w:sz w:val="28"/>
          <w:szCs w:val="28"/>
        </w:rPr>
        <w:t xml:space="preserve"> de vaste lasten van krisje= 95620-</w:t>
      </w:r>
      <w:r w:rsidR="00291F66">
        <w:rPr>
          <w:sz w:val="28"/>
          <w:szCs w:val="28"/>
        </w:rPr>
        <w:t>31500</w:t>
      </w:r>
      <w:r w:rsidRPr="00B82A24">
        <w:rPr>
          <w:sz w:val="28"/>
          <w:szCs w:val="28"/>
        </w:rPr>
        <w:t>=</w:t>
      </w:r>
      <w:r w:rsidR="00A557C8">
        <w:rPr>
          <w:rFonts w:cstheme="minorHAnsi"/>
          <w:sz w:val="28"/>
          <w:szCs w:val="28"/>
        </w:rPr>
        <w:t>€</w:t>
      </w:r>
      <w:r w:rsidR="00EC37B5">
        <w:rPr>
          <w:sz w:val="28"/>
          <w:szCs w:val="28"/>
        </w:rPr>
        <w:t>64120</w:t>
      </w:r>
    </w:p>
    <w:p w14:paraId="236976CA" w14:textId="34EEADDF" w:rsidR="007B70A2" w:rsidRPr="00B82A24" w:rsidRDefault="00CA5F46" w:rsidP="00CA5F46">
      <w:pPr>
        <w:rPr>
          <w:sz w:val="28"/>
          <w:szCs w:val="28"/>
        </w:rPr>
      </w:pPr>
      <w:r w:rsidRPr="00B82A24">
        <w:rPr>
          <w:sz w:val="28"/>
          <w:szCs w:val="28"/>
        </w:rPr>
        <w:t xml:space="preserve">Hier moeten nog wel </w:t>
      </w:r>
      <w:r w:rsidR="00A557C8">
        <w:rPr>
          <w:sz w:val="28"/>
          <w:szCs w:val="28"/>
        </w:rPr>
        <w:t>de</w:t>
      </w:r>
      <w:r w:rsidRPr="00B82A24">
        <w:rPr>
          <w:sz w:val="28"/>
          <w:szCs w:val="28"/>
        </w:rPr>
        <w:t xml:space="preserve"> variabel kosten </w:t>
      </w:r>
      <w:r w:rsidR="00E67E80">
        <w:rPr>
          <w:sz w:val="28"/>
          <w:szCs w:val="28"/>
        </w:rPr>
        <w:t>van</w:t>
      </w:r>
      <w:r w:rsidRPr="00B82A24">
        <w:rPr>
          <w:sz w:val="28"/>
          <w:szCs w:val="28"/>
        </w:rPr>
        <w:t>af zoals</w:t>
      </w:r>
      <w:r w:rsidR="00E67E80">
        <w:rPr>
          <w:sz w:val="28"/>
          <w:szCs w:val="28"/>
        </w:rPr>
        <w:t>:</w:t>
      </w:r>
      <w:r w:rsidRPr="00B82A24">
        <w:rPr>
          <w:sz w:val="28"/>
          <w:szCs w:val="28"/>
        </w:rPr>
        <w:t xml:space="preserve"> boodschappen</w:t>
      </w:r>
      <w:r w:rsidR="00E67E80">
        <w:rPr>
          <w:sz w:val="28"/>
          <w:szCs w:val="28"/>
        </w:rPr>
        <w:t>,</w:t>
      </w:r>
      <w:r w:rsidRPr="00B82A24">
        <w:rPr>
          <w:sz w:val="28"/>
          <w:szCs w:val="28"/>
        </w:rPr>
        <w:t xml:space="preserve"> kosten van zijn auto</w:t>
      </w:r>
      <w:r w:rsidR="00E67E80">
        <w:rPr>
          <w:sz w:val="28"/>
          <w:szCs w:val="28"/>
        </w:rPr>
        <w:t>’</w:t>
      </w:r>
      <w:r w:rsidRPr="00B82A24">
        <w:rPr>
          <w:sz w:val="28"/>
          <w:szCs w:val="28"/>
        </w:rPr>
        <w:t>s</w:t>
      </w:r>
      <w:r w:rsidR="00E67E80">
        <w:rPr>
          <w:sz w:val="28"/>
          <w:szCs w:val="28"/>
        </w:rPr>
        <w:t xml:space="preserve"> en etc</w:t>
      </w:r>
      <w:r w:rsidRPr="00B82A24">
        <w:rPr>
          <w:sz w:val="28"/>
          <w:szCs w:val="28"/>
        </w:rPr>
        <w:t>.</w:t>
      </w:r>
      <w:r w:rsidR="00E67E80">
        <w:rPr>
          <w:sz w:val="28"/>
          <w:szCs w:val="28"/>
        </w:rPr>
        <w:t xml:space="preserve"> Omdat Krisje</w:t>
      </w:r>
      <w:r w:rsidR="008E0D8A">
        <w:rPr>
          <w:sz w:val="28"/>
          <w:szCs w:val="28"/>
        </w:rPr>
        <w:t xml:space="preserve"> erg</w:t>
      </w:r>
      <w:r w:rsidRPr="00B82A24">
        <w:rPr>
          <w:sz w:val="28"/>
          <w:szCs w:val="28"/>
        </w:rPr>
        <w:t xml:space="preserve"> luxe leeft en een kind heeft heb ik deze uitgaven geschat op 3000 per maand, een normaal gezin geeft 2000 uit maar omdat Kris luxe leeft </w:t>
      </w:r>
      <w:r w:rsidR="007B70A2" w:rsidRPr="00B82A24">
        <w:rPr>
          <w:sz w:val="28"/>
          <w:szCs w:val="28"/>
        </w:rPr>
        <w:t>heb ik</w:t>
      </w:r>
      <w:r w:rsidR="009C20D9">
        <w:rPr>
          <w:sz w:val="28"/>
          <w:szCs w:val="28"/>
        </w:rPr>
        <w:t xml:space="preserve"> het keer</w:t>
      </w:r>
      <w:r w:rsidR="007B70A2" w:rsidRPr="00B82A24">
        <w:rPr>
          <w:sz w:val="28"/>
          <w:szCs w:val="28"/>
        </w:rPr>
        <w:t xml:space="preserve"> 1,5x </w:t>
      </w:r>
      <w:r w:rsidR="009C20D9">
        <w:rPr>
          <w:sz w:val="28"/>
          <w:szCs w:val="28"/>
        </w:rPr>
        <w:t>gedaan en daarom</w:t>
      </w:r>
      <w:r w:rsidR="007B70A2" w:rsidRPr="00B82A24">
        <w:rPr>
          <w:sz w:val="28"/>
          <w:szCs w:val="28"/>
        </w:rPr>
        <w:t xml:space="preserve"> 3000x12=36000.</w:t>
      </w:r>
    </w:p>
    <w:p w14:paraId="4524B8D2" w14:textId="0BDD4E9F" w:rsidR="007B70A2" w:rsidRPr="00B82A24" w:rsidRDefault="00EC37B5" w:rsidP="00CA5F46">
      <w:pPr>
        <w:rPr>
          <w:sz w:val="28"/>
          <w:szCs w:val="28"/>
        </w:rPr>
      </w:pPr>
      <w:r>
        <w:rPr>
          <w:sz w:val="28"/>
          <w:szCs w:val="28"/>
        </w:rPr>
        <w:t>64120</w:t>
      </w:r>
      <w:r w:rsidR="007B70A2" w:rsidRPr="00B82A24">
        <w:rPr>
          <w:sz w:val="28"/>
          <w:szCs w:val="28"/>
        </w:rPr>
        <w:t>-36000=</w:t>
      </w:r>
      <w:r>
        <w:rPr>
          <w:sz w:val="28"/>
          <w:szCs w:val="28"/>
        </w:rPr>
        <w:t>28120</w:t>
      </w:r>
    </w:p>
    <w:p w14:paraId="62FD0323" w14:textId="62AE8D15" w:rsidR="007B70A2" w:rsidRPr="00B82A24" w:rsidRDefault="007B70A2" w:rsidP="00CA5F46">
      <w:pPr>
        <w:rPr>
          <w:sz w:val="28"/>
          <w:szCs w:val="28"/>
        </w:rPr>
      </w:pPr>
      <w:r w:rsidRPr="00B82A24">
        <w:rPr>
          <w:sz w:val="28"/>
          <w:szCs w:val="28"/>
        </w:rPr>
        <w:t>Dit betekend dat krisje momenteel 36200 euro per jaar spaart in de komende 2 jaar.</w:t>
      </w:r>
    </w:p>
    <w:p w14:paraId="5D673C78" w14:textId="0E26C83E" w:rsidR="007B70A2" w:rsidRPr="00B82A24" w:rsidRDefault="007B70A2" w:rsidP="00CA5F46">
      <w:pPr>
        <w:rPr>
          <w:sz w:val="28"/>
          <w:szCs w:val="28"/>
        </w:rPr>
      </w:pPr>
      <w:r w:rsidRPr="00B82A24">
        <w:rPr>
          <w:sz w:val="28"/>
          <w:szCs w:val="28"/>
        </w:rPr>
        <w:lastRenderedPageBreak/>
        <w:t>Daarna zal hij : 99665-</w:t>
      </w:r>
      <w:r w:rsidR="00EC37B5">
        <w:rPr>
          <w:sz w:val="28"/>
          <w:szCs w:val="28"/>
        </w:rPr>
        <w:t>31500</w:t>
      </w:r>
      <w:r w:rsidRPr="00B82A24">
        <w:rPr>
          <w:sz w:val="28"/>
          <w:szCs w:val="28"/>
        </w:rPr>
        <w:t>=</w:t>
      </w:r>
      <w:r w:rsidR="00544FC5">
        <w:rPr>
          <w:sz w:val="28"/>
          <w:szCs w:val="28"/>
        </w:rPr>
        <w:t>68165</w:t>
      </w:r>
      <w:r w:rsidRPr="00B82A24">
        <w:rPr>
          <w:sz w:val="28"/>
          <w:szCs w:val="28"/>
        </w:rPr>
        <w:t xml:space="preserve">, </w:t>
      </w:r>
      <w:r w:rsidR="00544FC5">
        <w:rPr>
          <w:sz w:val="28"/>
          <w:szCs w:val="28"/>
        </w:rPr>
        <w:t>68165</w:t>
      </w:r>
      <w:r w:rsidRPr="00B82A24">
        <w:rPr>
          <w:sz w:val="28"/>
          <w:szCs w:val="28"/>
        </w:rPr>
        <w:t>-36000=</w:t>
      </w:r>
      <w:r w:rsidR="004A34FD">
        <w:rPr>
          <w:sz w:val="28"/>
          <w:szCs w:val="28"/>
        </w:rPr>
        <w:t>32165</w:t>
      </w:r>
      <w:r w:rsidRPr="00B82A24">
        <w:rPr>
          <w:sz w:val="28"/>
          <w:szCs w:val="28"/>
        </w:rPr>
        <w:t xml:space="preserve"> per jaar </w:t>
      </w:r>
      <w:r w:rsidR="009C20D9">
        <w:rPr>
          <w:sz w:val="28"/>
          <w:szCs w:val="28"/>
        </w:rPr>
        <w:t>besparen</w:t>
      </w:r>
      <w:r w:rsidRPr="00B82A24">
        <w:rPr>
          <w:sz w:val="28"/>
          <w:szCs w:val="28"/>
        </w:rPr>
        <w:t>.</w:t>
      </w:r>
    </w:p>
    <w:tbl>
      <w:tblPr>
        <w:tblStyle w:val="Tabelraster"/>
        <w:tblW w:w="0" w:type="auto"/>
        <w:tblLook w:val="04A0" w:firstRow="1" w:lastRow="0" w:firstColumn="1" w:lastColumn="0" w:noHBand="0" w:noVBand="1"/>
      </w:tblPr>
      <w:tblGrid>
        <w:gridCol w:w="4531"/>
        <w:gridCol w:w="4531"/>
      </w:tblGrid>
      <w:tr w:rsidR="007B70A2" w:rsidRPr="00B82A24" w14:paraId="59E29A83" w14:textId="77777777" w:rsidTr="007B70A2">
        <w:tc>
          <w:tcPr>
            <w:tcW w:w="4531" w:type="dxa"/>
          </w:tcPr>
          <w:p w14:paraId="3043B8D8" w14:textId="0318825D" w:rsidR="007B70A2" w:rsidRPr="00B82A24" w:rsidRDefault="007B70A2" w:rsidP="00CA5F46">
            <w:pPr>
              <w:rPr>
                <w:sz w:val="28"/>
                <w:szCs w:val="28"/>
              </w:rPr>
            </w:pPr>
            <w:r w:rsidRPr="00B82A24">
              <w:rPr>
                <w:sz w:val="28"/>
                <w:szCs w:val="28"/>
              </w:rPr>
              <w:t>Totaal spaargeld na aantal jaar</w:t>
            </w:r>
          </w:p>
        </w:tc>
        <w:tc>
          <w:tcPr>
            <w:tcW w:w="4531" w:type="dxa"/>
          </w:tcPr>
          <w:p w14:paraId="3116FC87" w14:textId="77777777" w:rsidR="007B70A2" w:rsidRPr="00B82A24" w:rsidRDefault="007B70A2" w:rsidP="00CA5F46">
            <w:pPr>
              <w:rPr>
                <w:sz w:val="28"/>
                <w:szCs w:val="28"/>
              </w:rPr>
            </w:pPr>
          </w:p>
        </w:tc>
      </w:tr>
      <w:tr w:rsidR="007B70A2" w:rsidRPr="00B82A24" w14:paraId="3F3A4EC8" w14:textId="77777777" w:rsidTr="007B70A2">
        <w:tc>
          <w:tcPr>
            <w:tcW w:w="4531" w:type="dxa"/>
          </w:tcPr>
          <w:p w14:paraId="654E7AC4" w14:textId="1E12B00B" w:rsidR="007B70A2" w:rsidRPr="00B82A24" w:rsidRDefault="007B70A2" w:rsidP="00CA5F46">
            <w:pPr>
              <w:rPr>
                <w:sz w:val="28"/>
                <w:szCs w:val="28"/>
              </w:rPr>
            </w:pPr>
            <w:r w:rsidRPr="00B82A24">
              <w:rPr>
                <w:sz w:val="28"/>
                <w:szCs w:val="28"/>
              </w:rPr>
              <w:t>nu</w:t>
            </w:r>
          </w:p>
        </w:tc>
        <w:tc>
          <w:tcPr>
            <w:tcW w:w="4531" w:type="dxa"/>
          </w:tcPr>
          <w:p w14:paraId="0EC88F9E" w14:textId="245C4E4F" w:rsidR="007B70A2" w:rsidRPr="00B82A24" w:rsidRDefault="007B70A2" w:rsidP="00CA5F46">
            <w:pPr>
              <w:rPr>
                <w:sz w:val="28"/>
                <w:szCs w:val="28"/>
              </w:rPr>
            </w:pPr>
            <w:r w:rsidRPr="00B82A24">
              <w:rPr>
                <w:sz w:val="28"/>
                <w:szCs w:val="28"/>
              </w:rPr>
              <w:t>600.000</w:t>
            </w:r>
          </w:p>
        </w:tc>
      </w:tr>
      <w:tr w:rsidR="007B70A2" w:rsidRPr="00B82A24" w14:paraId="6532912F" w14:textId="77777777" w:rsidTr="007B70A2">
        <w:tc>
          <w:tcPr>
            <w:tcW w:w="4531" w:type="dxa"/>
          </w:tcPr>
          <w:p w14:paraId="3AED12D7" w14:textId="320CBD00" w:rsidR="007B70A2" w:rsidRPr="00B82A24" w:rsidRDefault="007B70A2" w:rsidP="00CA5F46">
            <w:pPr>
              <w:rPr>
                <w:sz w:val="28"/>
                <w:szCs w:val="28"/>
              </w:rPr>
            </w:pPr>
            <w:r w:rsidRPr="00B82A24">
              <w:rPr>
                <w:sz w:val="28"/>
                <w:szCs w:val="28"/>
              </w:rPr>
              <w:t>Na 2 jaar</w:t>
            </w:r>
          </w:p>
        </w:tc>
        <w:tc>
          <w:tcPr>
            <w:tcW w:w="4531" w:type="dxa"/>
          </w:tcPr>
          <w:p w14:paraId="33F8A72F" w14:textId="69841845" w:rsidR="007B70A2" w:rsidRPr="00B82A24" w:rsidRDefault="007B70A2" w:rsidP="00CA5F46">
            <w:pPr>
              <w:rPr>
                <w:sz w:val="28"/>
                <w:szCs w:val="28"/>
              </w:rPr>
            </w:pPr>
            <w:r w:rsidRPr="00B82A24">
              <w:rPr>
                <w:sz w:val="28"/>
                <w:szCs w:val="28"/>
              </w:rPr>
              <w:t>6</w:t>
            </w:r>
            <w:r w:rsidR="004A34FD">
              <w:rPr>
                <w:sz w:val="28"/>
                <w:szCs w:val="28"/>
              </w:rPr>
              <w:t>64.330</w:t>
            </w:r>
          </w:p>
        </w:tc>
      </w:tr>
      <w:tr w:rsidR="007B70A2" w:rsidRPr="00B82A24" w14:paraId="1E882E9F" w14:textId="77777777" w:rsidTr="007B70A2">
        <w:tc>
          <w:tcPr>
            <w:tcW w:w="4531" w:type="dxa"/>
          </w:tcPr>
          <w:p w14:paraId="5FF8B37B" w14:textId="5E0F257E" w:rsidR="007B70A2" w:rsidRPr="00B82A24" w:rsidRDefault="007B70A2" w:rsidP="00CA5F46">
            <w:pPr>
              <w:rPr>
                <w:sz w:val="28"/>
                <w:szCs w:val="28"/>
              </w:rPr>
            </w:pPr>
            <w:r w:rsidRPr="00B82A24">
              <w:rPr>
                <w:sz w:val="28"/>
                <w:szCs w:val="28"/>
              </w:rPr>
              <w:t>Na 5 jaar</w:t>
            </w:r>
          </w:p>
        </w:tc>
        <w:tc>
          <w:tcPr>
            <w:tcW w:w="4531" w:type="dxa"/>
          </w:tcPr>
          <w:p w14:paraId="630A55BD" w14:textId="76465E4A" w:rsidR="007B70A2" w:rsidRPr="00B82A24" w:rsidRDefault="007B70A2" w:rsidP="00CA5F46">
            <w:pPr>
              <w:rPr>
                <w:sz w:val="28"/>
                <w:szCs w:val="28"/>
              </w:rPr>
            </w:pPr>
            <w:r w:rsidRPr="00B82A24">
              <w:rPr>
                <w:sz w:val="28"/>
                <w:szCs w:val="28"/>
              </w:rPr>
              <w:t>7</w:t>
            </w:r>
            <w:r w:rsidR="003E3C5A">
              <w:rPr>
                <w:sz w:val="28"/>
                <w:szCs w:val="28"/>
              </w:rPr>
              <w:t>60.825</w:t>
            </w:r>
          </w:p>
        </w:tc>
      </w:tr>
      <w:tr w:rsidR="007B70A2" w:rsidRPr="00B82A24" w14:paraId="0BA3F8BA" w14:textId="77777777" w:rsidTr="007B70A2">
        <w:tc>
          <w:tcPr>
            <w:tcW w:w="4531" w:type="dxa"/>
          </w:tcPr>
          <w:p w14:paraId="69714002" w14:textId="5127D11C" w:rsidR="007B70A2" w:rsidRPr="00B82A24" w:rsidRDefault="007B70A2" w:rsidP="00CA5F46">
            <w:pPr>
              <w:rPr>
                <w:sz w:val="28"/>
                <w:szCs w:val="28"/>
              </w:rPr>
            </w:pPr>
            <w:r w:rsidRPr="00B82A24">
              <w:rPr>
                <w:sz w:val="28"/>
                <w:szCs w:val="28"/>
              </w:rPr>
              <w:t>Na 10 jaar</w:t>
            </w:r>
          </w:p>
        </w:tc>
        <w:tc>
          <w:tcPr>
            <w:tcW w:w="4531" w:type="dxa"/>
          </w:tcPr>
          <w:p w14:paraId="38B17A0C" w14:textId="75AFBDC6" w:rsidR="007B70A2" w:rsidRPr="00B82A24" w:rsidRDefault="007B70A2" w:rsidP="00CA5F46">
            <w:pPr>
              <w:rPr>
                <w:sz w:val="28"/>
                <w:szCs w:val="28"/>
              </w:rPr>
            </w:pPr>
            <w:r w:rsidRPr="00B82A24">
              <w:rPr>
                <w:sz w:val="28"/>
                <w:szCs w:val="28"/>
              </w:rPr>
              <w:t>9</w:t>
            </w:r>
            <w:r w:rsidR="003962D1">
              <w:rPr>
                <w:sz w:val="28"/>
                <w:szCs w:val="28"/>
              </w:rPr>
              <w:t>21.650</w:t>
            </w:r>
          </w:p>
        </w:tc>
      </w:tr>
      <w:tr w:rsidR="007B70A2" w:rsidRPr="00B82A24" w14:paraId="5358F2CE" w14:textId="77777777" w:rsidTr="007B70A2">
        <w:tc>
          <w:tcPr>
            <w:tcW w:w="4531" w:type="dxa"/>
          </w:tcPr>
          <w:p w14:paraId="58EF68D6" w14:textId="1667B1F7" w:rsidR="007B70A2" w:rsidRPr="00B82A24" w:rsidRDefault="007B70A2" w:rsidP="00CA5F46">
            <w:pPr>
              <w:rPr>
                <w:sz w:val="28"/>
                <w:szCs w:val="28"/>
              </w:rPr>
            </w:pPr>
          </w:p>
        </w:tc>
        <w:tc>
          <w:tcPr>
            <w:tcW w:w="4531" w:type="dxa"/>
          </w:tcPr>
          <w:p w14:paraId="7395C2A4" w14:textId="77777777" w:rsidR="007B70A2" w:rsidRPr="00B82A24" w:rsidRDefault="007B70A2" w:rsidP="00CA5F46">
            <w:pPr>
              <w:rPr>
                <w:sz w:val="28"/>
                <w:szCs w:val="28"/>
              </w:rPr>
            </w:pPr>
          </w:p>
        </w:tc>
      </w:tr>
    </w:tbl>
    <w:p w14:paraId="07A1B4EA" w14:textId="61A629FB" w:rsidR="007B70A2" w:rsidRPr="00B82A24" w:rsidRDefault="007B70A2" w:rsidP="00CA5F46">
      <w:pPr>
        <w:rPr>
          <w:sz w:val="28"/>
          <w:szCs w:val="28"/>
        </w:rPr>
      </w:pPr>
    </w:p>
    <w:p w14:paraId="3EA56C22" w14:textId="6F583FA8" w:rsidR="007B70A2" w:rsidRPr="00B82A24" w:rsidRDefault="007B70A2" w:rsidP="00CA5F46">
      <w:pPr>
        <w:rPr>
          <w:sz w:val="28"/>
          <w:szCs w:val="28"/>
        </w:rPr>
      </w:pPr>
      <w:r w:rsidRPr="00B82A24">
        <w:rPr>
          <w:sz w:val="28"/>
          <w:szCs w:val="28"/>
        </w:rPr>
        <w:t>Hoeveel en hoe gaat hij dit investeren.</w:t>
      </w:r>
    </w:p>
    <w:p w14:paraId="75C643B1" w14:textId="71698E97" w:rsidR="009618D6" w:rsidRPr="00B82A24" w:rsidRDefault="009618D6" w:rsidP="00CA5F46">
      <w:pPr>
        <w:rPr>
          <w:sz w:val="28"/>
          <w:szCs w:val="28"/>
        </w:rPr>
      </w:pPr>
      <w:r w:rsidRPr="00B82A24">
        <w:rPr>
          <w:sz w:val="28"/>
          <w:szCs w:val="28"/>
        </w:rPr>
        <w:t xml:space="preserve">Opties 1. Beleggen –defensief </w:t>
      </w:r>
      <w:r w:rsidRPr="00B82A24">
        <w:rPr>
          <w:sz w:val="28"/>
          <w:szCs w:val="28"/>
        </w:rPr>
        <w:br/>
        <w:t xml:space="preserve">                                   --offensief</w:t>
      </w:r>
    </w:p>
    <w:p w14:paraId="3BCB939F" w14:textId="6169AA9E" w:rsidR="009618D6" w:rsidRPr="00B82A24" w:rsidRDefault="009618D6" w:rsidP="00CA5F46">
      <w:pPr>
        <w:rPr>
          <w:sz w:val="28"/>
          <w:szCs w:val="28"/>
        </w:rPr>
      </w:pPr>
      <w:r w:rsidRPr="00B82A24">
        <w:rPr>
          <w:sz w:val="28"/>
          <w:szCs w:val="28"/>
        </w:rPr>
        <w:t xml:space="preserve">Optie 2. Crypto - –defensief </w:t>
      </w:r>
      <w:r w:rsidRPr="00B82A24">
        <w:rPr>
          <w:sz w:val="28"/>
          <w:szCs w:val="28"/>
        </w:rPr>
        <w:br/>
        <w:t xml:space="preserve">                              --offensief</w:t>
      </w:r>
    </w:p>
    <w:p w14:paraId="2DC35D9F" w14:textId="211943A0" w:rsidR="009618D6" w:rsidRPr="00B82A24" w:rsidRDefault="009618D6" w:rsidP="00CA5F46">
      <w:pPr>
        <w:rPr>
          <w:sz w:val="28"/>
          <w:szCs w:val="28"/>
        </w:rPr>
      </w:pPr>
      <w:r w:rsidRPr="00B82A24">
        <w:rPr>
          <w:sz w:val="28"/>
          <w:szCs w:val="28"/>
        </w:rPr>
        <w:t>Optie 3 zowel crypto als beleggen.</w:t>
      </w:r>
    </w:p>
    <w:p w14:paraId="614408CC" w14:textId="6DBFF255" w:rsidR="009618D6" w:rsidRPr="00B82A24" w:rsidRDefault="009618D6" w:rsidP="00CA5F46">
      <w:pPr>
        <w:rPr>
          <w:sz w:val="28"/>
          <w:szCs w:val="28"/>
        </w:rPr>
      </w:pPr>
    </w:p>
    <w:p w14:paraId="77C0A3EE" w14:textId="2960AC23" w:rsidR="00B82A24" w:rsidRPr="00B82A24" w:rsidRDefault="00B82A24" w:rsidP="00CA5F46">
      <w:pPr>
        <w:rPr>
          <w:sz w:val="28"/>
          <w:szCs w:val="28"/>
        </w:rPr>
      </w:pPr>
      <w:r w:rsidRPr="00B82A24">
        <w:rPr>
          <w:sz w:val="28"/>
          <w:szCs w:val="28"/>
        </w:rPr>
        <w:t>Omdat hij aangaf ook geïnteresseerd te zijn in crypto</w:t>
      </w:r>
      <w:r>
        <w:rPr>
          <w:sz w:val="28"/>
          <w:szCs w:val="28"/>
        </w:rPr>
        <w:t xml:space="preserve"> en je jouw risico zo veel mogelijk wil beperken door het te spreiden </w:t>
      </w:r>
      <w:r w:rsidRPr="00B82A24">
        <w:rPr>
          <w:sz w:val="28"/>
          <w:szCs w:val="28"/>
        </w:rPr>
        <w:t xml:space="preserve"> zou ik kiezen voor optie 3 hiervoor, hij moet er wel rekening mee houden dat hij het geld 5-10 jaar kan missen dus op korte termijn niet nodig heeft. Dit betekend dat hij wel een buffer over moet houden</w:t>
      </w:r>
      <w:r>
        <w:rPr>
          <w:sz w:val="28"/>
          <w:szCs w:val="28"/>
        </w:rPr>
        <w:t xml:space="preserve"> zodat hij niet aan zijn investeren moet komen.</w:t>
      </w:r>
    </w:p>
    <w:p w14:paraId="613F8BC6" w14:textId="77777777" w:rsidR="00B64117" w:rsidRDefault="00B82A24" w:rsidP="00CA5F46">
      <w:pPr>
        <w:rPr>
          <w:sz w:val="28"/>
          <w:szCs w:val="28"/>
        </w:rPr>
      </w:pPr>
      <w:r w:rsidRPr="00B82A24">
        <w:rPr>
          <w:sz w:val="28"/>
          <w:szCs w:val="28"/>
        </w:rPr>
        <w:t>Bij het beleggen z</w:t>
      </w:r>
      <w:r>
        <w:rPr>
          <w:sz w:val="28"/>
          <w:szCs w:val="28"/>
        </w:rPr>
        <w:t xml:space="preserve">ijn er ook verschillende opties, zo kan je het helemaal zelf gaan doen wat lagere kosten met zich meebrengt maar wel meer risico. Hij kan het </w:t>
      </w:r>
      <w:r w:rsidR="00B64117">
        <w:rPr>
          <w:sz w:val="28"/>
          <w:szCs w:val="28"/>
        </w:rPr>
        <w:t>volledig</w:t>
      </w:r>
      <w:r>
        <w:rPr>
          <w:sz w:val="28"/>
          <w:szCs w:val="28"/>
        </w:rPr>
        <w:t xml:space="preserve"> </w:t>
      </w:r>
      <w:r w:rsidR="00B64117">
        <w:rPr>
          <w:sz w:val="28"/>
          <w:szCs w:val="28"/>
        </w:rPr>
        <w:t>overlaten aan een andere partij overlaten die het voor hem doen. Het nadeel is wel dat hier hoge kosten aan verbonden zijn en hij ziet zelf niet wanneer er iets gekocht of verkocht wordt.</w:t>
      </w:r>
    </w:p>
    <w:p w14:paraId="2926E9DB" w14:textId="679658CB" w:rsidR="00B82A24" w:rsidRDefault="00B64117" w:rsidP="00CA5F46">
      <w:pPr>
        <w:rPr>
          <w:sz w:val="28"/>
          <w:szCs w:val="28"/>
        </w:rPr>
      </w:pPr>
      <w:r>
        <w:rPr>
          <w:sz w:val="28"/>
          <w:szCs w:val="28"/>
        </w:rPr>
        <w:t xml:space="preserve">Daarom </w:t>
      </w:r>
      <w:r w:rsidR="00B82A24">
        <w:rPr>
          <w:sz w:val="28"/>
          <w:szCs w:val="28"/>
        </w:rPr>
        <w:t xml:space="preserve"> </w:t>
      </w:r>
      <w:r w:rsidR="00B82A24" w:rsidRPr="00B82A24">
        <w:rPr>
          <w:sz w:val="28"/>
          <w:szCs w:val="28"/>
        </w:rPr>
        <w:t>advise</w:t>
      </w:r>
      <w:r>
        <w:rPr>
          <w:sz w:val="28"/>
          <w:szCs w:val="28"/>
        </w:rPr>
        <w:t xml:space="preserve">er ik te beleggen </w:t>
      </w:r>
      <w:r w:rsidR="00B82A24" w:rsidRPr="00B82A24">
        <w:rPr>
          <w:sz w:val="28"/>
          <w:szCs w:val="28"/>
        </w:rPr>
        <w:t>met advies</w:t>
      </w:r>
      <w:r>
        <w:rPr>
          <w:sz w:val="28"/>
          <w:szCs w:val="28"/>
        </w:rPr>
        <w:t xml:space="preserve"> hierbij wordt het beleggen wel door iemand gedaan maar deze vraagt eerst toestemming </w:t>
      </w:r>
      <w:r w:rsidR="00C65EFE">
        <w:rPr>
          <w:sz w:val="28"/>
          <w:szCs w:val="28"/>
        </w:rPr>
        <w:t xml:space="preserve">en je kan je nog steeds je eigen portfolio beheren </w:t>
      </w:r>
      <w:r>
        <w:rPr>
          <w:sz w:val="28"/>
          <w:szCs w:val="28"/>
        </w:rPr>
        <w:t>dus maak je nog steeds jouw eigen keuzes.</w:t>
      </w:r>
    </w:p>
    <w:p w14:paraId="0FA4DDF3" w14:textId="6E3C0499" w:rsidR="00B64117" w:rsidRDefault="00B64117" w:rsidP="00CA5F46">
      <w:pPr>
        <w:rPr>
          <w:sz w:val="28"/>
          <w:szCs w:val="28"/>
        </w:rPr>
      </w:pPr>
      <w:r>
        <w:rPr>
          <w:sz w:val="28"/>
          <w:szCs w:val="28"/>
        </w:rPr>
        <w:lastRenderedPageBreak/>
        <w:t xml:space="preserve">Kosten beleggen bij </w:t>
      </w:r>
      <w:r w:rsidRPr="00B64117">
        <w:rPr>
          <w:sz w:val="28"/>
          <w:szCs w:val="28"/>
        </w:rPr>
        <w:t>van Lansch</w:t>
      </w:r>
      <w:r>
        <w:rPr>
          <w:sz w:val="28"/>
          <w:szCs w:val="28"/>
        </w:rPr>
        <w:t>ot</w:t>
      </w:r>
      <w:r>
        <w:rPr>
          <w:noProof/>
        </w:rPr>
        <w:drawing>
          <wp:inline distT="0" distB="0" distL="0" distR="0" wp14:anchorId="517DC376" wp14:editId="22CDE5CE">
            <wp:extent cx="5760720" cy="17297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729740"/>
                    </a:xfrm>
                    <a:prstGeom prst="rect">
                      <a:avLst/>
                    </a:prstGeom>
                  </pic:spPr>
                </pic:pic>
              </a:graphicData>
            </a:graphic>
          </wp:inline>
        </w:drawing>
      </w:r>
    </w:p>
    <w:p w14:paraId="0F8952A7" w14:textId="43B0EE39" w:rsidR="00B64117" w:rsidRDefault="00B64117" w:rsidP="00CA5F46">
      <w:pPr>
        <w:rPr>
          <w:sz w:val="28"/>
          <w:szCs w:val="28"/>
        </w:rPr>
      </w:pPr>
      <w:r>
        <w:rPr>
          <w:sz w:val="28"/>
          <w:szCs w:val="28"/>
        </w:rPr>
        <w:t xml:space="preserve">Kosten </w:t>
      </w:r>
      <w:proofErr w:type="spellStart"/>
      <w:r>
        <w:rPr>
          <w:sz w:val="28"/>
          <w:szCs w:val="28"/>
        </w:rPr>
        <w:t>Abn</w:t>
      </w:r>
      <w:proofErr w:type="spellEnd"/>
      <w:r>
        <w:rPr>
          <w:sz w:val="28"/>
          <w:szCs w:val="28"/>
        </w:rPr>
        <w:t xml:space="preserve"> </w:t>
      </w:r>
    </w:p>
    <w:p w14:paraId="790067FD" w14:textId="5662A289" w:rsidR="00B64117" w:rsidRDefault="00B64117" w:rsidP="00CA5F46">
      <w:pPr>
        <w:rPr>
          <w:sz w:val="28"/>
          <w:szCs w:val="28"/>
        </w:rPr>
      </w:pPr>
      <w:r>
        <w:rPr>
          <w:noProof/>
        </w:rPr>
        <w:drawing>
          <wp:inline distT="0" distB="0" distL="0" distR="0" wp14:anchorId="5A79CF58" wp14:editId="67E4043B">
            <wp:extent cx="3855720" cy="2838238"/>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59628" cy="2841114"/>
                    </a:xfrm>
                    <a:prstGeom prst="rect">
                      <a:avLst/>
                    </a:prstGeom>
                  </pic:spPr>
                </pic:pic>
              </a:graphicData>
            </a:graphic>
          </wp:inline>
        </w:drawing>
      </w:r>
    </w:p>
    <w:p w14:paraId="210239D0" w14:textId="710F6048" w:rsidR="00B64117" w:rsidRDefault="00B64117" w:rsidP="00CA5F46">
      <w:pPr>
        <w:rPr>
          <w:sz w:val="28"/>
          <w:szCs w:val="28"/>
        </w:rPr>
      </w:pPr>
      <w:r>
        <w:rPr>
          <w:sz w:val="28"/>
          <w:szCs w:val="28"/>
        </w:rPr>
        <w:t xml:space="preserve">Kosten Rabobank </w:t>
      </w:r>
    </w:p>
    <w:p w14:paraId="14A078E7" w14:textId="0E665D98" w:rsidR="00B64117" w:rsidRDefault="00B64117" w:rsidP="00CA5F46">
      <w:pPr>
        <w:rPr>
          <w:sz w:val="28"/>
          <w:szCs w:val="28"/>
        </w:rPr>
      </w:pPr>
      <w:r>
        <w:rPr>
          <w:noProof/>
        </w:rPr>
        <w:drawing>
          <wp:inline distT="0" distB="0" distL="0" distR="0" wp14:anchorId="71A8C29E" wp14:editId="7B8FCAC3">
            <wp:extent cx="5760720" cy="23469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7487"/>
                    <a:stretch/>
                  </pic:blipFill>
                  <pic:spPr bwMode="auto">
                    <a:xfrm>
                      <a:off x="0" y="0"/>
                      <a:ext cx="5760720" cy="2346960"/>
                    </a:xfrm>
                    <a:prstGeom prst="rect">
                      <a:avLst/>
                    </a:prstGeom>
                    <a:ln>
                      <a:noFill/>
                    </a:ln>
                    <a:extLst>
                      <a:ext uri="{53640926-AAD7-44D8-BBD7-CCE9431645EC}">
                        <a14:shadowObscured xmlns:a14="http://schemas.microsoft.com/office/drawing/2010/main"/>
                      </a:ext>
                    </a:extLst>
                  </pic:spPr>
                </pic:pic>
              </a:graphicData>
            </a:graphic>
          </wp:inline>
        </w:drawing>
      </w:r>
    </w:p>
    <w:p w14:paraId="08215588" w14:textId="01DAF68F" w:rsidR="00BE6100" w:rsidRDefault="00BE6100" w:rsidP="00CA5F46">
      <w:pPr>
        <w:rPr>
          <w:sz w:val="28"/>
          <w:szCs w:val="28"/>
        </w:rPr>
      </w:pPr>
    </w:p>
    <w:p w14:paraId="48318F9C" w14:textId="305F2E57" w:rsidR="00BE6100" w:rsidRDefault="00BE6100" w:rsidP="00CA5F46">
      <w:pPr>
        <w:rPr>
          <w:sz w:val="28"/>
          <w:szCs w:val="28"/>
        </w:rPr>
      </w:pPr>
    </w:p>
    <w:p w14:paraId="4E8181D7" w14:textId="5FAE6803" w:rsidR="00BE6100" w:rsidRDefault="00BE6100" w:rsidP="00CA5F46">
      <w:pPr>
        <w:rPr>
          <w:sz w:val="28"/>
          <w:szCs w:val="28"/>
        </w:rPr>
      </w:pPr>
    </w:p>
    <w:p w14:paraId="40D933BA" w14:textId="09D35FEE" w:rsidR="00A44C35" w:rsidRDefault="00A403FD" w:rsidP="00A44C35">
      <w:pPr>
        <w:tabs>
          <w:tab w:val="left" w:pos="1008"/>
        </w:tabs>
        <w:rPr>
          <w:sz w:val="28"/>
          <w:szCs w:val="28"/>
        </w:rPr>
      </w:pPr>
      <w:r>
        <w:rPr>
          <w:sz w:val="28"/>
          <w:szCs w:val="28"/>
        </w:rPr>
        <w:t xml:space="preserve">Door naar de verschillende aanbieders te kijken </w:t>
      </w:r>
      <w:r w:rsidR="003017B8">
        <w:rPr>
          <w:sz w:val="28"/>
          <w:szCs w:val="28"/>
        </w:rPr>
        <w:t xml:space="preserve">met de bijstaande kosten lijkt me het verstandigst om te gaan beleggen bij van </w:t>
      </w:r>
      <w:r w:rsidR="005178E7">
        <w:rPr>
          <w:sz w:val="28"/>
          <w:szCs w:val="28"/>
        </w:rPr>
        <w:t>Lanschot</w:t>
      </w:r>
      <w:r w:rsidR="003017B8">
        <w:rPr>
          <w:sz w:val="28"/>
          <w:szCs w:val="28"/>
        </w:rPr>
        <w:t xml:space="preserve"> omdat hier </w:t>
      </w:r>
      <w:r w:rsidR="005178E7">
        <w:rPr>
          <w:sz w:val="28"/>
          <w:szCs w:val="28"/>
        </w:rPr>
        <w:t xml:space="preserve">de beleggingen kosten het laagste zijn want meer </w:t>
      </w:r>
      <w:r w:rsidR="0048714E">
        <w:rPr>
          <w:sz w:val="28"/>
          <w:szCs w:val="28"/>
        </w:rPr>
        <w:t>rendement oplevert.</w:t>
      </w:r>
    </w:p>
    <w:p w14:paraId="6150DA3D" w14:textId="61201350" w:rsidR="00326072" w:rsidRPr="00326072" w:rsidRDefault="00400675" w:rsidP="00326072">
      <w:pPr>
        <w:tabs>
          <w:tab w:val="left" w:pos="1008"/>
        </w:tabs>
        <w:rPr>
          <w:sz w:val="28"/>
          <w:szCs w:val="28"/>
        </w:rPr>
      </w:pPr>
      <w:r>
        <w:rPr>
          <w:sz w:val="28"/>
          <w:szCs w:val="28"/>
        </w:rPr>
        <w:t xml:space="preserve">Verschillende opties </w:t>
      </w:r>
      <w:r w:rsidR="00092CB4">
        <w:rPr>
          <w:sz w:val="28"/>
          <w:szCs w:val="28"/>
        </w:rPr>
        <w:t xml:space="preserve">waarin je kan </w:t>
      </w:r>
      <w:r w:rsidR="00326072" w:rsidRPr="00326072">
        <w:rPr>
          <w:sz w:val="28"/>
          <w:szCs w:val="28"/>
        </w:rPr>
        <w:t>Beleggen</w:t>
      </w:r>
    </w:p>
    <w:p w14:paraId="75D14A72" w14:textId="77777777" w:rsidR="00326072" w:rsidRPr="00326072" w:rsidRDefault="00326072" w:rsidP="00326072">
      <w:pPr>
        <w:pStyle w:val="Lijstalinea"/>
        <w:numPr>
          <w:ilvl w:val="0"/>
          <w:numId w:val="1"/>
        </w:numPr>
        <w:tabs>
          <w:tab w:val="left" w:pos="1008"/>
        </w:tabs>
        <w:rPr>
          <w:sz w:val="28"/>
          <w:szCs w:val="28"/>
        </w:rPr>
      </w:pPr>
      <w:r w:rsidRPr="00326072">
        <w:rPr>
          <w:sz w:val="28"/>
          <w:szCs w:val="28"/>
        </w:rPr>
        <w:t>Mutual Fund (Beleggingsfonds, actief gemanaged met beheerkosten)</w:t>
      </w:r>
    </w:p>
    <w:p w14:paraId="7921F404" w14:textId="77777777" w:rsidR="00326072" w:rsidRPr="00326072" w:rsidRDefault="00326072" w:rsidP="00326072">
      <w:pPr>
        <w:pStyle w:val="Lijstalinea"/>
        <w:numPr>
          <w:ilvl w:val="0"/>
          <w:numId w:val="1"/>
        </w:numPr>
        <w:tabs>
          <w:tab w:val="left" w:pos="1008"/>
        </w:tabs>
        <w:rPr>
          <w:sz w:val="28"/>
          <w:szCs w:val="28"/>
        </w:rPr>
      </w:pPr>
      <w:r w:rsidRPr="00326072">
        <w:rPr>
          <w:sz w:val="28"/>
          <w:szCs w:val="28"/>
        </w:rPr>
        <w:t>Index Fund (Volgt een index, passief gemanaged met beheerkosten)</w:t>
      </w:r>
    </w:p>
    <w:p w14:paraId="7B9F4D3B" w14:textId="77777777" w:rsidR="00326072" w:rsidRPr="00326072" w:rsidRDefault="00326072" w:rsidP="00326072">
      <w:pPr>
        <w:pStyle w:val="Lijstalinea"/>
        <w:numPr>
          <w:ilvl w:val="0"/>
          <w:numId w:val="1"/>
        </w:numPr>
        <w:tabs>
          <w:tab w:val="left" w:pos="1008"/>
        </w:tabs>
        <w:rPr>
          <w:sz w:val="28"/>
          <w:szCs w:val="28"/>
        </w:rPr>
      </w:pPr>
      <w:r w:rsidRPr="00326072">
        <w:rPr>
          <w:sz w:val="28"/>
          <w:szCs w:val="28"/>
        </w:rPr>
        <w:t xml:space="preserve">ETF ('Geautomatiseerd' groepje aandelen, passief gemanaged met beheerkosten) </w:t>
      </w:r>
    </w:p>
    <w:p w14:paraId="0D13DC72" w14:textId="180E2376" w:rsidR="00E078F1" w:rsidRDefault="00326072" w:rsidP="00326072">
      <w:pPr>
        <w:pStyle w:val="Lijstalinea"/>
        <w:numPr>
          <w:ilvl w:val="0"/>
          <w:numId w:val="1"/>
        </w:numPr>
        <w:tabs>
          <w:tab w:val="left" w:pos="1008"/>
        </w:tabs>
        <w:rPr>
          <w:sz w:val="28"/>
          <w:szCs w:val="28"/>
        </w:rPr>
      </w:pPr>
      <w:r w:rsidRPr="00326072">
        <w:rPr>
          <w:sz w:val="28"/>
          <w:szCs w:val="28"/>
        </w:rPr>
        <w:t>Stock (Losse aandelen, zelf kopen en transactiekosten maar geen beheerkosten)</w:t>
      </w:r>
    </w:p>
    <w:p w14:paraId="71732FAB" w14:textId="58D40012" w:rsidR="00541454" w:rsidRDefault="00541454" w:rsidP="00541454">
      <w:pPr>
        <w:tabs>
          <w:tab w:val="left" w:pos="1008"/>
        </w:tabs>
        <w:rPr>
          <w:sz w:val="28"/>
          <w:szCs w:val="28"/>
        </w:rPr>
      </w:pPr>
    </w:p>
    <w:p w14:paraId="5CE192C6" w14:textId="22D3A23C" w:rsidR="00A96535" w:rsidRPr="0064448A" w:rsidRDefault="00541454" w:rsidP="00541454">
      <w:pPr>
        <w:tabs>
          <w:tab w:val="left" w:pos="1008"/>
        </w:tabs>
      </w:pPr>
      <w:r>
        <w:rPr>
          <w:sz w:val="28"/>
          <w:szCs w:val="28"/>
        </w:rPr>
        <w:t xml:space="preserve">Voor </w:t>
      </w:r>
      <w:proofErr w:type="spellStart"/>
      <w:r>
        <w:rPr>
          <w:sz w:val="28"/>
          <w:szCs w:val="28"/>
        </w:rPr>
        <w:t>Crisje</w:t>
      </w:r>
      <w:proofErr w:type="spellEnd"/>
      <w:r>
        <w:rPr>
          <w:sz w:val="28"/>
          <w:szCs w:val="28"/>
        </w:rPr>
        <w:t xml:space="preserve"> adviseer ik beleggen in ETF </w:t>
      </w:r>
      <w:r w:rsidR="008E49A5">
        <w:rPr>
          <w:sz w:val="28"/>
          <w:szCs w:val="28"/>
        </w:rPr>
        <w:t xml:space="preserve">hierbij wordt een gemiddeld rendement behaald van </w:t>
      </w:r>
      <w:r w:rsidR="009C4B96">
        <w:rPr>
          <w:sz w:val="28"/>
          <w:szCs w:val="28"/>
        </w:rPr>
        <w:t xml:space="preserve">8,5% </w:t>
      </w:r>
      <w:r w:rsidR="00A96535">
        <w:rPr>
          <w:sz w:val="28"/>
          <w:szCs w:val="28"/>
        </w:rPr>
        <w:t xml:space="preserve">behaald per jaar volgens </w:t>
      </w:r>
      <w:hyperlink r:id="rId8" w:history="1">
        <w:r w:rsidR="00A96535">
          <w:rPr>
            <w:rStyle w:val="Hyperlink"/>
          </w:rPr>
          <w:t>3. Vormen van beleggen | € 139.700 (jongbeleggendepodcast.nl)</w:t>
        </w:r>
      </w:hyperlink>
      <w:r w:rsidR="00A96535">
        <w:t>.</w:t>
      </w:r>
    </w:p>
    <w:p w14:paraId="7476F2B3" w14:textId="7584FF95" w:rsidR="005D66FD" w:rsidRDefault="00574D95" w:rsidP="005D66FD">
      <w:pPr>
        <w:tabs>
          <w:tab w:val="left" w:pos="1008"/>
        </w:tabs>
        <w:rPr>
          <w:sz w:val="28"/>
          <w:szCs w:val="28"/>
        </w:rPr>
      </w:pPr>
      <w:r>
        <w:rPr>
          <w:sz w:val="28"/>
          <w:szCs w:val="28"/>
        </w:rPr>
        <w:t>Daarnaast is het wel belangrijk dat hij zijn risico’s zoveel mogelijk beperkt hier</w:t>
      </w:r>
      <w:r w:rsidR="00A21FDB">
        <w:rPr>
          <w:sz w:val="28"/>
          <w:szCs w:val="28"/>
        </w:rPr>
        <w:t xml:space="preserve">voor zou ik dus adviseren om in het </w:t>
      </w:r>
      <w:r w:rsidR="00EB6553">
        <w:rPr>
          <w:sz w:val="28"/>
          <w:szCs w:val="28"/>
        </w:rPr>
        <w:t xml:space="preserve">totaal </w:t>
      </w:r>
      <w:r w:rsidR="00A21FDB">
        <w:rPr>
          <w:sz w:val="28"/>
          <w:szCs w:val="28"/>
        </w:rPr>
        <w:t>voor 5</w:t>
      </w:r>
      <w:r w:rsidR="00EB6553">
        <w:rPr>
          <w:sz w:val="28"/>
          <w:szCs w:val="28"/>
        </w:rPr>
        <w:t>5</w:t>
      </w:r>
      <w:r w:rsidR="00A21FDB">
        <w:rPr>
          <w:sz w:val="28"/>
          <w:szCs w:val="28"/>
        </w:rPr>
        <w:t>0.000 te gaan</w:t>
      </w:r>
      <w:r w:rsidR="00EB6553">
        <w:rPr>
          <w:sz w:val="28"/>
          <w:szCs w:val="28"/>
        </w:rPr>
        <w:t xml:space="preserve"> investeren dit zodat hij nog steeds een veilig buffer heeft </w:t>
      </w:r>
      <w:r w:rsidR="00C12896">
        <w:rPr>
          <w:sz w:val="28"/>
          <w:szCs w:val="28"/>
        </w:rPr>
        <w:t>van 50000 op zijn spaar rekening</w:t>
      </w:r>
      <w:r w:rsidR="00172AB6">
        <w:rPr>
          <w:sz w:val="28"/>
          <w:szCs w:val="28"/>
        </w:rPr>
        <w:t>.</w:t>
      </w:r>
      <w:r w:rsidR="00172AB6">
        <w:rPr>
          <w:sz w:val="28"/>
          <w:szCs w:val="28"/>
        </w:rPr>
        <w:br/>
        <w:t xml:space="preserve">deze 550.000 zou ik er verdelen over beleggen in crypto en beleggen in aandelen volgens de </w:t>
      </w:r>
      <w:r w:rsidR="00BB7793">
        <w:rPr>
          <w:sz w:val="28"/>
          <w:szCs w:val="28"/>
        </w:rPr>
        <w:t xml:space="preserve">60/40 regel. Dit betekend dat hij 330.000 in </w:t>
      </w:r>
      <w:proofErr w:type="spellStart"/>
      <w:r w:rsidR="00751A2B">
        <w:rPr>
          <w:sz w:val="28"/>
          <w:szCs w:val="28"/>
        </w:rPr>
        <w:t>ETF’s</w:t>
      </w:r>
      <w:proofErr w:type="spellEnd"/>
      <w:r w:rsidR="00751A2B">
        <w:rPr>
          <w:sz w:val="28"/>
          <w:szCs w:val="28"/>
        </w:rPr>
        <w:t xml:space="preserve"> gaat investeren en de andere 220.000</w:t>
      </w:r>
      <w:r w:rsidR="00C12896">
        <w:rPr>
          <w:sz w:val="28"/>
          <w:szCs w:val="28"/>
        </w:rPr>
        <w:t xml:space="preserve"> </w:t>
      </w:r>
      <w:r w:rsidR="00751A2B">
        <w:rPr>
          <w:sz w:val="28"/>
          <w:szCs w:val="28"/>
        </w:rPr>
        <w:t>in crypto.</w:t>
      </w:r>
    </w:p>
    <w:p w14:paraId="04D4AACD" w14:textId="08259ED9" w:rsidR="0057390C" w:rsidRDefault="00AC6108" w:rsidP="005D66FD">
      <w:pPr>
        <w:tabs>
          <w:tab w:val="left" w:pos="1008"/>
        </w:tabs>
        <w:rPr>
          <w:sz w:val="28"/>
          <w:szCs w:val="28"/>
        </w:rPr>
      </w:pPr>
      <w:r>
        <w:rPr>
          <w:sz w:val="28"/>
          <w:szCs w:val="28"/>
        </w:rPr>
        <w:t xml:space="preserve">Het grootste gedeelte van </w:t>
      </w:r>
      <w:r w:rsidR="003C7811">
        <w:rPr>
          <w:sz w:val="28"/>
          <w:szCs w:val="28"/>
        </w:rPr>
        <w:t xml:space="preserve">de 330000 zou ik investeren in AEX. </w:t>
      </w:r>
      <w:r w:rsidR="00EF4430" w:rsidRPr="00EF4430">
        <w:rPr>
          <w:sz w:val="28"/>
          <w:szCs w:val="28"/>
        </w:rPr>
        <w:t>De AEX Index is de belangrijkste Nederlandse beursindex. De index geeft het beeld weer van de koersontwikkeling van de 25 aandelen met de grootste marktkapita</w:t>
      </w:r>
      <w:r w:rsidR="0089700F">
        <w:rPr>
          <w:sz w:val="28"/>
          <w:szCs w:val="28"/>
        </w:rPr>
        <w:t xml:space="preserve">al. Dit zijn dus de 25 grootste bedrijven in </w:t>
      </w:r>
      <w:r w:rsidR="008E6941">
        <w:rPr>
          <w:sz w:val="28"/>
          <w:szCs w:val="28"/>
        </w:rPr>
        <w:t>Nederland</w:t>
      </w:r>
      <w:r w:rsidR="0089700F">
        <w:rPr>
          <w:sz w:val="28"/>
          <w:szCs w:val="28"/>
        </w:rPr>
        <w:t>.</w:t>
      </w:r>
      <w:r w:rsidR="00716F0E">
        <w:rPr>
          <w:sz w:val="28"/>
          <w:szCs w:val="28"/>
        </w:rPr>
        <w:t xml:space="preserve"> Deze lijst wordt 4 keer per jaar samengesteld.</w:t>
      </w:r>
      <w:r w:rsidR="007D3AB6">
        <w:rPr>
          <w:sz w:val="28"/>
          <w:szCs w:val="28"/>
        </w:rPr>
        <w:t xml:space="preserve"> Het </w:t>
      </w:r>
      <w:proofErr w:type="spellStart"/>
      <w:r w:rsidR="008E6941">
        <w:rPr>
          <w:sz w:val="28"/>
          <w:szCs w:val="28"/>
        </w:rPr>
        <w:t>rendements</w:t>
      </w:r>
      <w:proofErr w:type="spellEnd"/>
      <w:r w:rsidR="007D3AB6">
        <w:rPr>
          <w:sz w:val="28"/>
          <w:szCs w:val="28"/>
        </w:rPr>
        <w:t xml:space="preserve"> percentage op de AEX ligt ook wat hoger als </w:t>
      </w:r>
      <w:r w:rsidR="008E6941">
        <w:rPr>
          <w:sz w:val="28"/>
          <w:szCs w:val="28"/>
        </w:rPr>
        <w:t>het gemiddelde namelijk op 10,4%</w:t>
      </w:r>
      <w:r w:rsidR="00485775">
        <w:rPr>
          <w:sz w:val="28"/>
          <w:szCs w:val="28"/>
        </w:rPr>
        <w:t>.</w:t>
      </w:r>
      <w:r w:rsidR="00393603">
        <w:rPr>
          <w:sz w:val="28"/>
          <w:szCs w:val="28"/>
        </w:rPr>
        <w:t xml:space="preserve"> </w:t>
      </w:r>
      <w:r w:rsidR="007355E4">
        <w:rPr>
          <w:sz w:val="28"/>
          <w:szCs w:val="28"/>
        </w:rPr>
        <w:t xml:space="preserve"> Het doel is om </w:t>
      </w:r>
      <w:r w:rsidR="00E1099F">
        <w:rPr>
          <w:sz w:val="28"/>
          <w:szCs w:val="28"/>
        </w:rPr>
        <w:t>de investering 20 jaar te laten staan</w:t>
      </w:r>
      <w:r w:rsidR="00CA3FA8">
        <w:rPr>
          <w:sz w:val="28"/>
          <w:szCs w:val="28"/>
        </w:rPr>
        <w:t xml:space="preserve">. In de onderstaande tabel is een schatting te zien van de opbrengsten </w:t>
      </w:r>
      <w:r w:rsidR="009D1D8B">
        <w:rPr>
          <w:sz w:val="28"/>
          <w:szCs w:val="28"/>
        </w:rPr>
        <w:t>van de investering als het geld 20 jaar blijft staan met een rendement van 10,4%</w:t>
      </w:r>
    </w:p>
    <w:p w14:paraId="633FF727" w14:textId="27F97ED7" w:rsidR="009B455B" w:rsidRDefault="009B455B" w:rsidP="005D66FD">
      <w:pPr>
        <w:tabs>
          <w:tab w:val="left" w:pos="1008"/>
        </w:tabs>
        <w:rPr>
          <w:sz w:val="28"/>
          <w:szCs w:val="28"/>
        </w:rPr>
      </w:pPr>
    </w:p>
    <w:p w14:paraId="2983D89F" w14:textId="421A0F6C" w:rsidR="009B455B" w:rsidRDefault="009B455B" w:rsidP="005D66FD">
      <w:pPr>
        <w:tabs>
          <w:tab w:val="left" w:pos="1008"/>
        </w:tabs>
        <w:rPr>
          <w:sz w:val="28"/>
          <w:szCs w:val="28"/>
        </w:rPr>
      </w:pPr>
    </w:p>
    <w:p w14:paraId="7CCE7CE5" w14:textId="189A5528" w:rsidR="009B455B" w:rsidRDefault="009B455B" w:rsidP="005D66FD">
      <w:pPr>
        <w:tabs>
          <w:tab w:val="left" w:pos="1008"/>
        </w:tabs>
        <w:rPr>
          <w:sz w:val="28"/>
          <w:szCs w:val="28"/>
        </w:rPr>
      </w:pPr>
    </w:p>
    <w:p w14:paraId="73C18BA9" w14:textId="77777777" w:rsidR="009B455B" w:rsidRPr="005D66FD" w:rsidRDefault="009B455B" w:rsidP="005D66FD">
      <w:pPr>
        <w:tabs>
          <w:tab w:val="left" w:pos="1008"/>
        </w:tabs>
        <w:rPr>
          <w:sz w:val="28"/>
          <w:szCs w:val="28"/>
        </w:rPr>
      </w:pPr>
    </w:p>
    <w:tbl>
      <w:tblPr>
        <w:tblStyle w:val="Tabelraster"/>
        <w:tblW w:w="0" w:type="auto"/>
        <w:tblLook w:val="04A0" w:firstRow="1" w:lastRow="0" w:firstColumn="1" w:lastColumn="0" w:noHBand="0" w:noVBand="1"/>
      </w:tblPr>
      <w:tblGrid>
        <w:gridCol w:w="4531"/>
        <w:gridCol w:w="4531"/>
      </w:tblGrid>
      <w:tr w:rsidR="00393603" w14:paraId="38E0D430" w14:textId="77777777" w:rsidTr="00393603">
        <w:tc>
          <w:tcPr>
            <w:tcW w:w="4531" w:type="dxa"/>
          </w:tcPr>
          <w:p w14:paraId="401DBA25" w14:textId="4AC8DA12" w:rsidR="00393603" w:rsidRDefault="00393603" w:rsidP="005D66FD">
            <w:pPr>
              <w:tabs>
                <w:tab w:val="left" w:pos="1008"/>
              </w:tabs>
              <w:rPr>
                <w:sz w:val="28"/>
                <w:szCs w:val="28"/>
              </w:rPr>
            </w:pPr>
            <w:r>
              <w:rPr>
                <w:sz w:val="28"/>
                <w:szCs w:val="28"/>
              </w:rPr>
              <w:t xml:space="preserve">Geschatte </w:t>
            </w:r>
            <w:r w:rsidR="009B31A2">
              <w:rPr>
                <w:sz w:val="28"/>
                <w:szCs w:val="28"/>
              </w:rPr>
              <w:t>winst met beleggen gerekend met 10,4%</w:t>
            </w:r>
            <w:r w:rsidR="009B455B">
              <w:rPr>
                <w:sz w:val="28"/>
                <w:szCs w:val="28"/>
              </w:rPr>
              <w:t xml:space="preserve"> rendement</w:t>
            </w:r>
            <w:r w:rsidR="009B31A2">
              <w:rPr>
                <w:sz w:val="28"/>
                <w:szCs w:val="28"/>
              </w:rPr>
              <w:t xml:space="preserve"> per jaar</w:t>
            </w:r>
          </w:p>
        </w:tc>
        <w:tc>
          <w:tcPr>
            <w:tcW w:w="4531" w:type="dxa"/>
          </w:tcPr>
          <w:p w14:paraId="4F7AE645" w14:textId="7B8828F2" w:rsidR="00393603" w:rsidRDefault="007A660B" w:rsidP="005D66FD">
            <w:pPr>
              <w:tabs>
                <w:tab w:val="left" w:pos="1008"/>
              </w:tabs>
              <w:rPr>
                <w:sz w:val="28"/>
                <w:szCs w:val="28"/>
              </w:rPr>
            </w:pPr>
            <w:r>
              <w:rPr>
                <w:sz w:val="28"/>
                <w:szCs w:val="28"/>
              </w:rPr>
              <w:t>Totale winst</w:t>
            </w:r>
          </w:p>
        </w:tc>
      </w:tr>
      <w:tr w:rsidR="00393603" w14:paraId="69972FB7" w14:textId="77777777" w:rsidTr="00393603">
        <w:tc>
          <w:tcPr>
            <w:tcW w:w="4531" w:type="dxa"/>
          </w:tcPr>
          <w:p w14:paraId="2438F73A" w14:textId="727F5A9F" w:rsidR="00393603" w:rsidRDefault="009B31A2" w:rsidP="005D66FD">
            <w:pPr>
              <w:tabs>
                <w:tab w:val="left" w:pos="1008"/>
              </w:tabs>
              <w:rPr>
                <w:sz w:val="28"/>
                <w:szCs w:val="28"/>
              </w:rPr>
            </w:pPr>
            <w:r>
              <w:rPr>
                <w:sz w:val="28"/>
                <w:szCs w:val="28"/>
              </w:rPr>
              <w:t>Na 1 jaar</w:t>
            </w:r>
          </w:p>
        </w:tc>
        <w:tc>
          <w:tcPr>
            <w:tcW w:w="4531" w:type="dxa"/>
          </w:tcPr>
          <w:p w14:paraId="387131FB" w14:textId="3A44A29B" w:rsidR="00393603" w:rsidRDefault="007671C9" w:rsidP="005D66FD">
            <w:pPr>
              <w:tabs>
                <w:tab w:val="left" w:pos="1008"/>
              </w:tabs>
              <w:rPr>
                <w:sz w:val="28"/>
                <w:szCs w:val="28"/>
              </w:rPr>
            </w:pPr>
            <w:r>
              <w:rPr>
                <w:sz w:val="28"/>
                <w:szCs w:val="28"/>
              </w:rPr>
              <w:t>3</w:t>
            </w:r>
            <w:r w:rsidR="00726431">
              <w:rPr>
                <w:sz w:val="28"/>
                <w:szCs w:val="28"/>
              </w:rPr>
              <w:t>4</w:t>
            </w:r>
            <w:r w:rsidR="001565F0">
              <w:rPr>
                <w:sz w:val="28"/>
                <w:szCs w:val="28"/>
              </w:rPr>
              <w:t>.</w:t>
            </w:r>
            <w:r w:rsidR="00726431">
              <w:rPr>
                <w:sz w:val="28"/>
                <w:szCs w:val="28"/>
              </w:rPr>
              <w:t>320</w:t>
            </w:r>
          </w:p>
        </w:tc>
      </w:tr>
      <w:tr w:rsidR="00393603" w14:paraId="6E6F58C4" w14:textId="77777777" w:rsidTr="00393603">
        <w:tc>
          <w:tcPr>
            <w:tcW w:w="4531" w:type="dxa"/>
          </w:tcPr>
          <w:p w14:paraId="680E6EE6" w14:textId="37D42F2D" w:rsidR="00393603" w:rsidRDefault="009B31A2" w:rsidP="005D66FD">
            <w:pPr>
              <w:tabs>
                <w:tab w:val="left" w:pos="1008"/>
              </w:tabs>
              <w:rPr>
                <w:sz w:val="28"/>
                <w:szCs w:val="28"/>
              </w:rPr>
            </w:pPr>
            <w:r>
              <w:rPr>
                <w:sz w:val="28"/>
                <w:szCs w:val="28"/>
              </w:rPr>
              <w:t>Na 5 jaar</w:t>
            </w:r>
          </w:p>
        </w:tc>
        <w:tc>
          <w:tcPr>
            <w:tcW w:w="4531" w:type="dxa"/>
          </w:tcPr>
          <w:p w14:paraId="0CC14B38" w14:textId="77C74C03" w:rsidR="00393603" w:rsidRDefault="00015117" w:rsidP="005D66FD">
            <w:pPr>
              <w:tabs>
                <w:tab w:val="left" w:pos="1008"/>
              </w:tabs>
              <w:rPr>
                <w:sz w:val="28"/>
                <w:szCs w:val="28"/>
              </w:rPr>
            </w:pPr>
            <w:r>
              <w:rPr>
                <w:sz w:val="28"/>
                <w:szCs w:val="28"/>
              </w:rPr>
              <w:t>211.201</w:t>
            </w:r>
          </w:p>
        </w:tc>
      </w:tr>
      <w:tr w:rsidR="00393603" w14:paraId="370422F9" w14:textId="77777777" w:rsidTr="00393603">
        <w:tc>
          <w:tcPr>
            <w:tcW w:w="4531" w:type="dxa"/>
          </w:tcPr>
          <w:p w14:paraId="40AD4499" w14:textId="39AE289B" w:rsidR="00393603" w:rsidRDefault="009B31A2" w:rsidP="005D66FD">
            <w:pPr>
              <w:tabs>
                <w:tab w:val="left" w:pos="1008"/>
              </w:tabs>
              <w:rPr>
                <w:sz w:val="28"/>
                <w:szCs w:val="28"/>
              </w:rPr>
            </w:pPr>
            <w:r>
              <w:rPr>
                <w:sz w:val="28"/>
                <w:szCs w:val="28"/>
              </w:rPr>
              <w:t>Na 10 jaar</w:t>
            </w:r>
          </w:p>
        </w:tc>
        <w:tc>
          <w:tcPr>
            <w:tcW w:w="4531" w:type="dxa"/>
          </w:tcPr>
          <w:p w14:paraId="522D82EA" w14:textId="7EF2E485" w:rsidR="00393603" w:rsidRDefault="00AE75B5" w:rsidP="005D66FD">
            <w:pPr>
              <w:tabs>
                <w:tab w:val="left" w:pos="1008"/>
              </w:tabs>
              <w:rPr>
                <w:sz w:val="28"/>
                <w:szCs w:val="28"/>
              </w:rPr>
            </w:pPr>
            <w:r>
              <w:rPr>
                <w:sz w:val="28"/>
                <w:szCs w:val="28"/>
              </w:rPr>
              <w:t>557.574</w:t>
            </w:r>
          </w:p>
        </w:tc>
      </w:tr>
      <w:tr w:rsidR="00393603" w14:paraId="5E72A6C5" w14:textId="77777777" w:rsidTr="00393603">
        <w:tc>
          <w:tcPr>
            <w:tcW w:w="4531" w:type="dxa"/>
          </w:tcPr>
          <w:p w14:paraId="34BE8DBD" w14:textId="2FF19CB1" w:rsidR="00393603" w:rsidRDefault="009B31A2" w:rsidP="005D66FD">
            <w:pPr>
              <w:tabs>
                <w:tab w:val="left" w:pos="1008"/>
              </w:tabs>
              <w:rPr>
                <w:sz w:val="28"/>
                <w:szCs w:val="28"/>
              </w:rPr>
            </w:pPr>
            <w:r>
              <w:rPr>
                <w:sz w:val="28"/>
                <w:szCs w:val="28"/>
              </w:rPr>
              <w:t>Na 20 jaar</w:t>
            </w:r>
          </w:p>
        </w:tc>
        <w:tc>
          <w:tcPr>
            <w:tcW w:w="4531" w:type="dxa"/>
          </w:tcPr>
          <w:p w14:paraId="0D5058FD" w14:textId="2931C2D5" w:rsidR="00393603" w:rsidRDefault="00C926F9" w:rsidP="005D66FD">
            <w:pPr>
              <w:tabs>
                <w:tab w:val="left" w:pos="1008"/>
              </w:tabs>
              <w:rPr>
                <w:sz w:val="28"/>
                <w:szCs w:val="28"/>
              </w:rPr>
            </w:pPr>
            <w:r>
              <w:rPr>
                <w:sz w:val="28"/>
                <w:szCs w:val="28"/>
              </w:rPr>
              <w:t>2.387.263</w:t>
            </w:r>
          </w:p>
        </w:tc>
      </w:tr>
      <w:tr w:rsidR="0057390C" w14:paraId="3CAA8C1C" w14:textId="77777777" w:rsidTr="00393603">
        <w:tc>
          <w:tcPr>
            <w:tcW w:w="4531" w:type="dxa"/>
          </w:tcPr>
          <w:p w14:paraId="4316AE07" w14:textId="77777777" w:rsidR="0057390C" w:rsidRDefault="0057390C" w:rsidP="005D66FD">
            <w:pPr>
              <w:tabs>
                <w:tab w:val="left" w:pos="1008"/>
              </w:tabs>
              <w:rPr>
                <w:sz w:val="28"/>
                <w:szCs w:val="28"/>
              </w:rPr>
            </w:pPr>
          </w:p>
        </w:tc>
        <w:tc>
          <w:tcPr>
            <w:tcW w:w="4531" w:type="dxa"/>
          </w:tcPr>
          <w:p w14:paraId="581F1D0E" w14:textId="77777777" w:rsidR="0057390C" w:rsidRDefault="0057390C" w:rsidP="005D66FD">
            <w:pPr>
              <w:tabs>
                <w:tab w:val="left" w:pos="1008"/>
              </w:tabs>
              <w:rPr>
                <w:sz w:val="28"/>
                <w:szCs w:val="28"/>
              </w:rPr>
            </w:pPr>
          </w:p>
        </w:tc>
      </w:tr>
    </w:tbl>
    <w:p w14:paraId="366C2075" w14:textId="7AF98007" w:rsidR="005F4AE2" w:rsidRPr="005D66FD" w:rsidRDefault="005F4AE2" w:rsidP="005D66FD">
      <w:pPr>
        <w:tabs>
          <w:tab w:val="left" w:pos="1008"/>
        </w:tabs>
        <w:rPr>
          <w:sz w:val="28"/>
          <w:szCs w:val="28"/>
        </w:rPr>
      </w:pPr>
    </w:p>
    <w:p w14:paraId="0FF76E35" w14:textId="5FD58641" w:rsidR="0030302C" w:rsidRDefault="003D0B30" w:rsidP="00A44C35">
      <w:pPr>
        <w:tabs>
          <w:tab w:val="left" w:pos="1008"/>
        </w:tabs>
        <w:rPr>
          <w:sz w:val="28"/>
          <w:szCs w:val="28"/>
        </w:rPr>
      </w:pPr>
      <w:r>
        <w:rPr>
          <w:sz w:val="28"/>
          <w:szCs w:val="28"/>
        </w:rPr>
        <w:t>De andere 200.000 zou i</w:t>
      </w:r>
      <w:r w:rsidR="00583190">
        <w:rPr>
          <w:sz w:val="28"/>
          <w:szCs w:val="28"/>
        </w:rPr>
        <w:t>k investeren in crypto</w:t>
      </w:r>
      <w:r w:rsidR="008E4812">
        <w:rPr>
          <w:sz w:val="28"/>
          <w:szCs w:val="28"/>
        </w:rPr>
        <w:t>.</w:t>
      </w:r>
      <w:r w:rsidR="007A660B">
        <w:rPr>
          <w:sz w:val="28"/>
          <w:szCs w:val="28"/>
        </w:rPr>
        <w:t xml:space="preserve"> Dit kan heel eenvoudig via een broker. Dit is een platform waar je gemakkelijk </w:t>
      </w:r>
      <w:r w:rsidR="0030302C">
        <w:rPr>
          <w:sz w:val="28"/>
          <w:szCs w:val="28"/>
        </w:rPr>
        <w:t>jouw munten kan bewaren en verhandelen.</w:t>
      </w:r>
      <w:r w:rsidR="005B270D">
        <w:rPr>
          <w:sz w:val="28"/>
          <w:szCs w:val="28"/>
        </w:rPr>
        <w:t xml:space="preserve"> Deze 200.000 zou ik verdelen </w:t>
      </w:r>
      <w:r w:rsidR="00501979">
        <w:rPr>
          <w:sz w:val="28"/>
          <w:szCs w:val="28"/>
        </w:rPr>
        <w:t xml:space="preserve">over 3 verschillende crypto munten om het risico te beperken. Deze munten zou ik ook over een wat langere periode aanschaffen </w:t>
      </w:r>
      <w:r w:rsidR="00F16B9A">
        <w:rPr>
          <w:sz w:val="28"/>
          <w:szCs w:val="28"/>
        </w:rPr>
        <w:t xml:space="preserve">om het </w:t>
      </w:r>
      <w:proofErr w:type="spellStart"/>
      <w:r w:rsidR="00F16B9A">
        <w:rPr>
          <w:sz w:val="28"/>
          <w:szCs w:val="28"/>
        </w:rPr>
        <w:t>risco</w:t>
      </w:r>
      <w:proofErr w:type="spellEnd"/>
      <w:r w:rsidR="00F16B9A">
        <w:rPr>
          <w:sz w:val="28"/>
          <w:szCs w:val="28"/>
        </w:rPr>
        <w:t xml:space="preserve"> te verspreiden.</w:t>
      </w:r>
      <w:r w:rsidR="00525FF0">
        <w:rPr>
          <w:sz w:val="28"/>
          <w:szCs w:val="28"/>
        </w:rPr>
        <w:t xml:space="preserve"> Het grootste nadeel van handelen in crypto is wel dat </w:t>
      </w:r>
      <w:r w:rsidR="004010BE">
        <w:rPr>
          <w:sz w:val="28"/>
          <w:szCs w:val="28"/>
        </w:rPr>
        <w:t>de koers zo hard tekeer kan gaan. Zowel omhoog als omlaag.</w:t>
      </w:r>
      <w:r w:rsidR="00B2365E">
        <w:rPr>
          <w:sz w:val="28"/>
          <w:szCs w:val="28"/>
        </w:rPr>
        <w:t xml:space="preserve"> Hierdoor wordt het voorspellen van de verwachten winst lastig maar </w:t>
      </w:r>
      <w:r w:rsidR="00A22EB2">
        <w:rPr>
          <w:sz w:val="28"/>
          <w:szCs w:val="28"/>
        </w:rPr>
        <w:t>op lange termijn gaat de koers zeker stijgen</w:t>
      </w:r>
      <w:r w:rsidR="004106F7">
        <w:rPr>
          <w:sz w:val="28"/>
          <w:szCs w:val="28"/>
        </w:rPr>
        <w:t>.</w:t>
      </w:r>
      <w:r w:rsidR="004010BE">
        <w:rPr>
          <w:sz w:val="28"/>
          <w:szCs w:val="28"/>
        </w:rPr>
        <w:t xml:space="preserve"> Daarom adviseer ik om de investeringen in crypto voor een middellang termijn te doen dus 3-5 jaar.</w:t>
      </w:r>
    </w:p>
    <w:p w14:paraId="4C006A44" w14:textId="4BC16331" w:rsidR="005815A6" w:rsidRDefault="005815A6" w:rsidP="00A44C35">
      <w:pPr>
        <w:tabs>
          <w:tab w:val="left" w:pos="1008"/>
        </w:tabs>
        <w:rPr>
          <w:sz w:val="28"/>
          <w:szCs w:val="28"/>
        </w:rPr>
      </w:pPr>
      <w:r>
        <w:rPr>
          <w:sz w:val="28"/>
          <w:szCs w:val="28"/>
        </w:rPr>
        <w:t xml:space="preserve">De 3 munten die ik zou aanbevelen zijn </w:t>
      </w:r>
      <w:r w:rsidR="008C7697">
        <w:rPr>
          <w:sz w:val="28"/>
          <w:szCs w:val="28"/>
        </w:rPr>
        <w:t xml:space="preserve">met de inleg zijn </w:t>
      </w:r>
    </w:p>
    <w:p w14:paraId="7421EF46" w14:textId="0E10E011" w:rsidR="005220C9" w:rsidRDefault="008C7697" w:rsidP="00A44C35">
      <w:pPr>
        <w:tabs>
          <w:tab w:val="left" w:pos="1008"/>
        </w:tabs>
        <w:rPr>
          <w:sz w:val="28"/>
          <w:szCs w:val="28"/>
          <w:lang w:val="en-US"/>
        </w:rPr>
      </w:pPr>
      <w:r w:rsidRPr="00425B27">
        <w:rPr>
          <w:sz w:val="28"/>
          <w:szCs w:val="28"/>
          <w:lang w:val="en-US"/>
        </w:rPr>
        <w:t>-Bitcoin (BTC), 100.000</w:t>
      </w:r>
      <w:r w:rsidRPr="00425B27">
        <w:rPr>
          <w:sz w:val="28"/>
          <w:szCs w:val="28"/>
          <w:lang w:val="en-US"/>
        </w:rPr>
        <w:br/>
        <w:t>-</w:t>
      </w:r>
      <w:r w:rsidR="005220C9" w:rsidRPr="00425B27">
        <w:rPr>
          <w:sz w:val="28"/>
          <w:szCs w:val="28"/>
          <w:lang w:val="en-US"/>
        </w:rPr>
        <w:t>Ethereum(ETH), 50000</w:t>
      </w:r>
      <w:r w:rsidR="005220C9" w:rsidRPr="00425B27">
        <w:rPr>
          <w:sz w:val="28"/>
          <w:szCs w:val="28"/>
          <w:lang w:val="en-US"/>
        </w:rPr>
        <w:br/>
        <w:t>-</w:t>
      </w:r>
      <w:proofErr w:type="spellStart"/>
      <w:r w:rsidR="00425B27" w:rsidRPr="00425B27">
        <w:rPr>
          <w:sz w:val="28"/>
          <w:szCs w:val="28"/>
          <w:lang w:val="en-US"/>
        </w:rPr>
        <w:t>Cardano</w:t>
      </w:r>
      <w:proofErr w:type="spellEnd"/>
      <w:r w:rsidR="00425B27" w:rsidRPr="00425B27">
        <w:rPr>
          <w:sz w:val="28"/>
          <w:szCs w:val="28"/>
          <w:lang w:val="en-US"/>
        </w:rPr>
        <w:t>(</w:t>
      </w:r>
      <w:r w:rsidR="00425B27">
        <w:rPr>
          <w:sz w:val="28"/>
          <w:szCs w:val="28"/>
          <w:lang w:val="en-US"/>
        </w:rPr>
        <w:t>ADA),50000</w:t>
      </w:r>
    </w:p>
    <w:p w14:paraId="38709EFA" w14:textId="57E7893C" w:rsidR="00425B27" w:rsidRDefault="00A25B1B" w:rsidP="00A44C35">
      <w:pPr>
        <w:tabs>
          <w:tab w:val="left" w:pos="1008"/>
        </w:tabs>
        <w:rPr>
          <w:sz w:val="28"/>
          <w:szCs w:val="28"/>
        </w:rPr>
      </w:pPr>
      <w:r w:rsidRPr="00A25B1B">
        <w:rPr>
          <w:sz w:val="28"/>
          <w:szCs w:val="28"/>
        </w:rPr>
        <w:t xml:space="preserve">Ik heb deze </w:t>
      </w:r>
      <w:proofErr w:type="spellStart"/>
      <w:r w:rsidRPr="00A25B1B">
        <w:rPr>
          <w:sz w:val="28"/>
          <w:szCs w:val="28"/>
        </w:rPr>
        <w:t>speciefieke</w:t>
      </w:r>
      <w:proofErr w:type="spellEnd"/>
      <w:r w:rsidRPr="00A25B1B">
        <w:rPr>
          <w:sz w:val="28"/>
          <w:szCs w:val="28"/>
        </w:rPr>
        <w:t xml:space="preserve"> munten g</w:t>
      </w:r>
      <w:r>
        <w:rPr>
          <w:sz w:val="28"/>
          <w:szCs w:val="28"/>
        </w:rPr>
        <w:t xml:space="preserve">ekozen omdat het alle 3 </w:t>
      </w:r>
      <w:proofErr w:type="spellStart"/>
      <w:r>
        <w:rPr>
          <w:sz w:val="28"/>
          <w:szCs w:val="28"/>
        </w:rPr>
        <w:t>blockchains</w:t>
      </w:r>
      <w:proofErr w:type="spellEnd"/>
      <w:r>
        <w:rPr>
          <w:sz w:val="28"/>
          <w:szCs w:val="28"/>
        </w:rPr>
        <w:t xml:space="preserve"> zijn. </w:t>
      </w:r>
      <w:r w:rsidR="002A1B00" w:rsidRPr="002A1B00">
        <w:rPr>
          <w:sz w:val="28"/>
          <w:szCs w:val="28"/>
        </w:rPr>
        <w:t>Blockchain is een nieuw soort database, waarin transacties opgeslagen kunnen worden. Dat kunnen allerlei soorten transacties zijn. In het ene geval gaat het om betalingen met een digitale munt, in het andere om belangrijke gegevens die 2 partijen uitwisselen, zoals contracten, diploma's of eigendomsbewijzen.</w:t>
      </w:r>
    </w:p>
    <w:p w14:paraId="6888AC85" w14:textId="7B9576AB" w:rsidR="00AD0510" w:rsidRDefault="00AD0510" w:rsidP="00A44C35">
      <w:pPr>
        <w:tabs>
          <w:tab w:val="left" w:pos="1008"/>
        </w:tabs>
        <w:rPr>
          <w:sz w:val="28"/>
          <w:szCs w:val="28"/>
        </w:rPr>
      </w:pPr>
      <w:r>
        <w:rPr>
          <w:sz w:val="28"/>
          <w:szCs w:val="28"/>
        </w:rPr>
        <w:t xml:space="preserve">Verder is </w:t>
      </w:r>
      <w:proofErr w:type="spellStart"/>
      <w:r>
        <w:rPr>
          <w:sz w:val="28"/>
          <w:szCs w:val="28"/>
        </w:rPr>
        <w:t>Bitcoin</w:t>
      </w:r>
      <w:proofErr w:type="spellEnd"/>
      <w:r>
        <w:rPr>
          <w:sz w:val="28"/>
          <w:szCs w:val="28"/>
        </w:rPr>
        <w:t xml:space="preserve"> momenteel de grootste en wordt ook steeds meer als betalingsmiddel gebruikt. </w:t>
      </w:r>
      <w:r w:rsidR="00A3703C">
        <w:rPr>
          <w:sz w:val="28"/>
          <w:szCs w:val="28"/>
        </w:rPr>
        <w:t>Daarom zie ik hier ook zeker een investeringen mogelijkheid in.</w:t>
      </w:r>
      <w:r w:rsidR="0046030D">
        <w:rPr>
          <w:sz w:val="28"/>
          <w:szCs w:val="28"/>
        </w:rPr>
        <w:t xml:space="preserve"> Verder </w:t>
      </w:r>
      <w:r w:rsidR="009B760C">
        <w:rPr>
          <w:sz w:val="28"/>
          <w:szCs w:val="28"/>
        </w:rPr>
        <w:t xml:space="preserve">zorgt </w:t>
      </w:r>
      <w:proofErr w:type="spellStart"/>
      <w:r w:rsidR="009B760C">
        <w:rPr>
          <w:sz w:val="28"/>
          <w:szCs w:val="28"/>
        </w:rPr>
        <w:t>bitcoin</w:t>
      </w:r>
      <w:proofErr w:type="spellEnd"/>
      <w:r w:rsidR="009B760C">
        <w:rPr>
          <w:sz w:val="28"/>
          <w:szCs w:val="28"/>
        </w:rPr>
        <w:t xml:space="preserve"> </w:t>
      </w:r>
      <w:r w:rsidR="00E828EC">
        <w:rPr>
          <w:sz w:val="28"/>
          <w:szCs w:val="28"/>
        </w:rPr>
        <w:t xml:space="preserve">dat </w:t>
      </w:r>
      <w:r w:rsidR="00E828EC" w:rsidRPr="00E828EC">
        <w:rPr>
          <w:sz w:val="28"/>
          <w:szCs w:val="28"/>
        </w:rPr>
        <w:t xml:space="preserve">controle van centrale organisaties zoals centrale banken en overheden weg </w:t>
      </w:r>
      <w:r w:rsidR="00871454">
        <w:rPr>
          <w:sz w:val="28"/>
          <w:szCs w:val="28"/>
        </w:rPr>
        <w:t>ge</w:t>
      </w:r>
      <w:r w:rsidR="00E828EC" w:rsidRPr="00E828EC">
        <w:rPr>
          <w:sz w:val="28"/>
          <w:szCs w:val="28"/>
        </w:rPr>
        <w:t>n</w:t>
      </w:r>
      <w:r w:rsidR="00871454">
        <w:rPr>
          <w:sz w:val="28"/>
          <w:szCs w:val="28"/>
        </w:rPr>
        <w:t>o</w:t>
      </w:r>
      <w:r w:rsidR="00E828EC" w:rsidRPr="00E828EC">
        <w:rPr>
          <w:sz w:val="28"/>
          <w:szCs w:val="28"/>
        </w:rPr>
        <w:t>men</w:t>
      </w:r>
      <w:r w:rsidR="00871454">
        <w:rPr>
          <w:sz w:val="28"/>
          <w:szCs w:val="28"/>
        </w:rPr>
        <w:t xml:space="preserve"> wordt.</w:t>
      </w:r>
      <w:r w:rsidR="00E828EC" w:rsidRPr="00E828EC">
        <w:rPr>
          <w:sz w:val="28"/>
          <w:szCs w:val="28"/>
        </w:rPr>
        <w:t xml:space="preserve"> </w:t>
      </w:r>
      <w:r w:rsidR="00871454">
        <w:rPr>
          <w:sz w:val="28"/>
          <w:szCs w:val="28"/>
        </w:rPr>
        <w:t xml:space="preserve">Omdat </w:t>
      </w:r>
      <w:r w:rsidR="00E828EC" w:rsidRPr="00E828EC">
        <w:rPr>
          <w:sz w:val="28"/>
          <w:szCs w:val="28"/>
        </w:rPr>
        <w:t>elke transactie zichtbaar voor iedereen.</w:t>
      </w:r>
      <w:r w:rsidR="008F4CCB">
        <w:rPr>
          <w:sz w:val="28"/>
          <w:szCs w:val="28"/>
        </w:rPr>
        <w:t xml:space="preserve"> De huidige koers van </w:t>
      </w:r>
      <w:proofErr w:type="spellStart"/>
      <w:r w:rsidR="008F4CCB">
        <w:rPr>
          <w:sz w:val="28"/>
          <w:szCs w:val="28"/>
        </w:rPr>
        <w:t>bitcoin</w:t>
      </w:r>
      <w:proofErr w:type="spellEnd"/>
      <w:r w:rsidR="008F4CCB">
        <w:rPr>
          <w:sz w:val="28"/>
          <w:szCs w:val="28"/>
        </w:rPr>
        <w:t xml:space="preserve"> zit momenteel in een dip en staat op </w:t>
      </w:r>
      <w:r w:rsidR="0070385F">
        <w:rPr>
          <w:sz w:val="28"/>
          <w:szCs w:val="28"/>
        </w:rPr>
        <w:t xml:space="preserve">36500 want na mijn menig een ideaal moment is om in te </w:t>
      </w:r>
      <w:r w:rsidR="0070385F">
        <w:rPr>
          <w:sz w:val="28"/>
          <w:szCs w:val="28"/>
        </w:rPr>
        <w:lastRenderedPageBreak/>
        <w:t>stappen</w:t>
      </w:r>
      <w:r w:rsidR="00020AD9">
        <w:rPr>
          <w:sz w:val="28"/>
          <w:szCs w:val="28"/>
        </w:rPr>
        <w:t xml:space="preserve"> omdat hij net uit een daling </w:t>
      </w:r>
      <w:r w:rsidR="007752C1">
        <w:rPr>
          <w:sz w:val="28"/>
          <w:szCs w:val="28"/>
        </w:rPr>
        <w:t xml:space="preserve">komt van 11% de aflopen maand en nu </w:t>
      </w:r>
      <w:r w:rsidR="00B9796E">
        <w:rPr>
          <w:sz w:val="28"/>
          <w:szCs w:val="28"/>
        </w:rPr>
        <w:t>gaat beginnen aan een bull run.</w:t>
      </w:r>
    </w:p>
    <w:p w14:paraId="467ED4AF" w14:textId="2FF66C1E" w:rsidR="00CC5DDE" w:rsidRDefault="00CC5DDE" w:rsidP="00A44C35">
      <w:pPr>
        <w:tabs>
          <w:tab w:val="left" w:pos="1008"/>
        </w:tabs>
        <w:rPr>
          <w:sz w:val="28"/>
          <w:szCs w:val="28"/>
        </w:rPr>
      </w:pPr>
      <w:r>
        <w:rPr>
          <w:sz w:val="28"/>
          <w:szCs w:val="28"/>
        </w:rPr>
        <w:t>-</w:t>
      </w:r>
      <w:proofErr w:type="spellStart"/>
      <w:r>
        <w:rPr>
          <w:sz w:val="28"/>
          <w:szCs w:val="28"/>
        </w:rPr>
        <w:t>Ethereum</w:t>
      </w:r>
      <w:proofErr w:type="spellEnd"/>
      <w:r>
        <w:rPr>
          <w:sz w:val="28"/>
          <w:szCs w:val="28"/>
        </w:rPr>
        <w:t xml:space="preserve"> is heeft </w:t>
      </w:r>
      <w:r w:rsidR="000937BA">
        <w:rPr>
          <w:sz w:val="28"/>
          <w:szCs w:val="28"/>
        </w:rPr>
        <w:t xml:space="preserve">een aantal overeenkomsten met </w:t>
      </w:r>
      <w:proofErr w:type="spellStart"/>
      <w:r w:rsidR="000937BA">
        <w:rPr>
          <w:sz w:val="28"/>
          <w:szCs w:val="28"/>
        </w:rPr>
        <w:t>bitcoin</w:t>
      </w:r>
      <w:proofErr w:type="spellEnd"/>
      <w:r w:rsidR="000937BA">
        <w:rPr>
          <w:sz w:val="28"/>
          <w:szCs w:val="28"/>
        </w:rPr>
        <w:t xml:space="preserve"> </w:t>
      </w:r>
      <w:r w:rsidR="00614D00">
        <w:rPr>
          <w:sz w:val="28"/>
          <w:szCs w:val="28"/>
        </w:rPr>
        <w:t xml:space="preserve">alleen is de blockchain van </w:t>
      </w:r>
      <w:proofErr w:type="spellStart"/>
      <w:r w:rsidR="00614D00">
        <w:rPr>
          <w:sz w:val="28"/>
          <w:szCs w:val="28"/>
        </w:rPr>
        <w:t>ethereum</w:t>
      </w:r>
      <w:proofErr w:type="spellEnd"/>
      <w:r w:rsidR="00614D00">
        <w:rPr>
          <w:sz w:val="28"/>
          <w:szCs w:val="28"/>
        </w:rPr>
        <w:t xml:space="preserve"> sneller waardoor het meer transacties tegelijk aankan.</w:t>
      </w:r>
      <w:r w:rsidR="008F4CCB">
        <w:rPr>
          <w:sz w:val="28"/>
          <w:szCs w:val="28"/>
        </w:rPr>
        <w:t xml:space="preserve"> Verder kunnen er ook verschillende apps op </w:t>
      </w:r>
      <w:proofErr w:type="spellStart"/>
      <w:r w:rsidR="008F4CCB">
        <w:rPr>
          <w:sz w:val="28"/>
          <w:szCs w:val="28"/>
        </w:rPr>
        <w:t>ethereum</w:t>
      </w:r>
      <w:proofErr w:type="spellEnd"/>
      <w:r w:rsidR="008F4CCB">
        <w:rPr>
          <w:sz w:val="28"/>
          <w:szCs w:val="28"/>
        </w:rPr>
        <w:t xml:space="preserve"> draaien want bij </w:t>
      </w:r>
      <w:proofErr w:type="spellStart"/>
      <w:r w:rsidR="008F4CCB">
        <w:rPr>
          <w:sz w:val="28"/>
          <w:szCs w:val="28"/>
        </w:rPr>
        <w:t>bitcoin</w:t>
      </w:r>
      <w:proofErr w:type="spellEnd"/>
      <w:r w:rsidR="008F4CCB">
        <w:rPr>
          <w:sz w:val="28"/>
          <w:szCs w:val="28"/>
        </w:rPr>
        <w:t xml:space="preserve"> niet mogelijk is.</w:t>
      </w:r>
      <w:r w:rsidR="00484950">
        <w:rPr>
          <w:sz w:val="28"/>
          <w:szCs w:val="28"/>
        </w:rPr>
        <w:t xml:space="preserve"> </w:t>
      </w:r>
      <w:proofErr w:type="spellStart"/>
      <w:r w:rsidR="00484950">
        <w:rPr>
          <w:sz w:val="28"/>
          <w:szCs w:val="28"/>
        </w:rPr>
        <w:t>Ethereum</w:t>
      </w:r>
      <w:proofErr w:type="spellEnd"/>
      <w:r w:rsidR="00484950">
        <w:rPr>
          <w:sz w:val="28"/>
          <w:szCs w:val="28"/>
        </w:rPr>
        <w:t xml:space="preserve"> wordt ook wel beschouwd als het nieuwe internet</w:t>
      </w:r>
      <w:r w:rsidR="00B2365E">
        <w:rPr>
          <w:sz w:val="28"/>
          <w:szCs w:val="28"/>
        </w:rPr>
        <w:t xml:space="preserve">. Momenteel </w:t>
      </w:r>
      <w:r w:rsidR="004106F7">
        <w:rPr>
          <w:sz w:val="28"/>
          <w:szCs w:val="28"/>
        </w:rPr>
        <w:t xml:space="preserve">ligt de prijs rond de 2600 </w:t>
      </w:r>
      <w:r w:rsidR="00F5080C">
        <w:rPr>
          <w:sz w:val="28"/>
          <w:szCs w:val="28"/>
        </w:rPr>
        <w:t xml:space="preserve">wat ook een prima moment is om in te kopen omdat die een daling heeft van 10% </w:t>
      </w:r>
      <w:proofErr w:type="spellStart"/>
      <w:r w:rsidR="00F5080C">
        <w:rPr>
          <w:sz w:val="28"/>
          <w:szCs w:val="28"/>
        </w:rPr>
        <w:t>tenopzichte</w:t>
      </w:r>
      <w:proofErr w:type="spellEnd"/>
      <w:r w:rsidR="00F5080C">
        <w:rPr>
          <w:sz w:val="28"/>
          <w:szCs w:val="28"/>
        </w:rPr>
        <w:t xml:space="preserve"> van vorige week.</w:t>
      </w:r>
    </w:p>
    <w:p w14:paraId="1B9E8741" w14:textId="68A3CD67" w:rsidR="00B9796E" w:rsidRDefault="00B9796E" w:rsidP="00A44C35">
      <w:pPr>
        <w:tabs>
          <w:tab w:val="left" w:pos="1008"/>
        </w:tabs>
        <w:rPr>
          <w:sz w:val="28"/>
          <w:szCs w:val="28"/>
        </w:rPr>
      </w:pPr>
      <w:r>
        <w:rPr>
          <w:sz w:val="28"/>
          <w:szCs w:val="28"/>
        </w:rPr>
        <w:t xml:space="preserve">- </w:t>
      </w:r>
      <w:proofErr w:type="spellStart"/>
      <w:r w:rsidR="00F50EC2">
        <w:rPr>
          <w:sz w:val="28"/>
          <w:szCs w:val="28"/>
        </w:rPr>
        <w:t>carda</w:t>
      </w:r>
      <w:r w:rsidR="007E279E">
        <w:rPr>
          <w:sz w:val="28"/>
          <w:szCs w:val="28"/>
        </w:rPr>
        <w:t>no</w:t>
      </w:r>
      <w:proofErr w:type="spellEnd"/>
    </w:p>
    <w:p w14:paraId="6F0BE7A5" w14:textId="70D99A00" w:rsidR="007E279E" w:rsidRDefault="007E279E" w:rsidP="00A44C35">
      <w:pPr>
        <w:tabs>
          <w:tab w:val="left" w:pos="1008"/>
        </w:tabs>
        <w:rPr>
          <w:sz w:val="28"/>
          <w:szCs w:val="28"/>
        </w:rPr>
      </w:pPr>
      <w:r>
        <w:rPr>
          <w:sz w:val="28"/>
          <w:szCs w:val="28"/>
        </w:rPr>
        <w:t xml:space="preserve">Is een redelijk nieuwe blockchain van dezelfde oprichter als </w:t>
      </w:r>
      <w:proofErr w:type="spellStart"/>
      <w:r>
        <w:rPr>
          <w:sz w:val="28"/>
          <w:szCs w:val="28"/>
        </w:rPr>
        <w:t>Ethereum</w:t>
      </w:r>
      <w:proofErr w:type="spellEnd"/>
      <w:r>
        <w:rPr>
          <w:sz w:val="28"/>
          <w:szCs w:val="28"/>
        </w:rPr>
        <w:t>.</w:t>
      </w:r>
      <w:r w:rsidR="00A047F2" w:rsidRPr="00A047F2">
        <w:t xml:space="preserve"> </w:t>
      </w:r>
      <w:r w:rsidR="00A047F2" w:rsidRPr="00A047F2">
        <w:rPr>
          <w:sz w:val="28"/>
          <w:szCs w:val="28"/>
        </w:rPr>
        <w:t xml:space="preserve">Het doel van </w:t>
      </w:r>
      <w:proofErr w:type="spellStart"/>
      <w:r w:rsidR="00A047F2" w:rsidRPr="00A047F2">
        <w:rPr>
          <w:sz w:val="28"/>
          <w:szCs w:val="28"/>
        </w:rPr>
        <w:t>Cardano</w:t>
      </w:r>
      <w:proofErr w:type="spellEnd"/>
      <w:r w:rsidR="00A047F2" w:rsidRPr="00A047F2">
        <w:rPr>
          <w:sz w:val="28"/>
          <w:szCs w:val="28"/>
        </w:rPr>
        <w:t xml:space="preserve"> is om financiële applicaties uit te voeren die wereldwijd door miljoenen consumenten kunnen worden gebruikt bijvoorbeeld door bedrijven, consumenten en overheden.</w:t>
      </w:r>
      <w:r w:rsidR="00A047F2">
        <w:rPr>
          <w:sz w:val="28"/>
          <w:szCs w:val="28"/>
        </w:rPr>
        <w:t xml:space="preserve"> In de onderstaande foto is ook te zien dat er heel veel verschillende applicaties draaien op </w:t>
      </w:r>
      <w:proofErr w:type="spellStart"/>
      <w:r w:rsidR="00A047F2">
        <w:rPr>
          <w:sz w:val="28"/>
          <w:szCs w:val="28"/>
        </w:rPr>
        <w:t>cardano</w:t>
      </w:r>
      <w:proofErr w:type="spellEnd"/>
      <w:r w:rsidR="00A047F2">
        <w:rPr>
          <w:sz w:val="28"/>
          <w:szCs w:val="28"/>
        </w:rPr>
        <w:t>. Het grootste nadeel</w:t>
      </w:r>
      <w:r w:rsidR="003C6126">
        <w:rPr>
          <w:sz w:val="28"/>
          <w:szCs w:val="28"/>
        </w:rPr>
        <w:t xml:space="preserve"> is dat het project nog volop in ontwikkeling is. Dit is ook te zien in </w:t>
      </w:r>
      <w:r w:rsidR="003D611C">
        <w:rPr>
          <w:sz w:val="28"/>
          <w:szCs w:val="28"/>
        </w:rPr>
        <w:t xml:space="preserve">waarde van de munt deze is namelijk </w:t>
      </w:r>
      <w:r w:rsidR="003C5387">
        <w:rPr>
          <w:sz w:val="28"/>
          <w:szCs w:val="28"/>
        </w:rPr>
        <w:t xml:space="preserve">volop gestegen </w:t>
      </w:r>
      <w:r w:rsidR="000B6CD1">
        <w:rPr>
          <w:sz w:val="28"/>
          <w:szCs w:val="28"/>
        </w:rPr>
        <w:t>het laatste half jaar met meer als 100%. Alleen in de aflopen maand is de waar</w:t>
      </w:r>
      <w:r w:rsidR="00387A7D">
        <w:rPr>
          <w:sz w:val="28"/>
          <w:szCs w:val="28"/>
        </w:rPr>
        <w:t>de met 10% gedaald waardoor er nu juist een goed instap moment is.</w:t>
      </w:r>
    </w:p>
    <w:p w14:paraId="1B64E71A" w14:textId="36A6428F" w:rsidR="007E279E" w:rsidRDefault="007E279E" w:rsidP="00A44C35">
      <w:pPr>
        <w:tabs>
          <w:tab w:val="left" w:pos="1008"/>
        </w:tabs>
        <w:rPr>
          <w:sz w:val="28"/>
          <w:szCs w:val="28"/>
        </w:rPr>
      </w:pPr>
      <w:r>
        <w:rPr>
          <w:noProof/>
        </w:rPr>
        <w:drawing>
          <wp:inline distT="0" distB="0" distL="0" distR="0" wp14:anchorId="235442FD" wp14:editId="56E6A063">
            <wp:extent cx="5760720" cy="3331210"/>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331210"/>
                    </a:xfrm>
                    <a:prstGeom prst="rect">
                      <a:avLst/>
                    </a:prstGeom>
                  </pic:spPr>
                </pic:pic>
              </a:graphicData>
            </a:graphic>
          </wp:inline>
        </w:drawing>
      </w:r>
    </w:p>
    <w:p w14:paraId="1A32D320" w14:textId="77777777" w:rsidR="00614D00" w:rsidRPr="00A25B1B" w:rsidRDefault="00614D00" w:rsidP="00A44C35">
      <w:pPr>
        <w:tabs>
          <w:tab w:val="left" w:pos="1008"/>
        </w:tabs>
        <w:rPr>
          <w:sz w:val="28"/>
          <w:szCs w:val="28"/>
        </w:rPr>
      </w:pPr>
    </w:p>
    <w:sectPr w:rsidR="00614D00" w:rsidRPr="00A25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65A"/>
    <w:multiLevelType w:val="hybridMultilevel"/>
    <w:tmpl w:val="0E9E0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3B"/>
    <w:rsid w:val="00015117"/>
    <w:rsid w:val="00020AD9"/>
    <w:rsid w:val="00071204"/>
    <w:rsid w:val="00092CB4"/>
    <w:rsid w:val="000937BA"/>
    <w:rsid w:val="000B6CD1"/>
    <w:rsid w:val="001014FA"/>
    <w:rsid w:val="0010393A"/>
    <w:rsid w:val="0015263B"/>
    <w:rsid w:val="001565F0"/>
    <w:rsid w:val="00172AB6"/>
    <w:rsid w:val="00177ED8"/>
    <w:rsid w:val="00291F66"/>
    <w:rsid w:val="002A1B00"/>
    <w:rsid w:val="002E623B"/>
    <w:rsid w:val="003017B8"/>
    <w:rsid w:val="0030302C"/>
    <w:rsid w:val="003248D4"/>
    <w:rsid w:val="00326072"/>
    <w:rsid w:val="00354214"/>
    <w:rsid w:val="00372260"/>
    <w:rsid w:val="0038555C"/>
    <w:rsid w:val="00387A7D"/>
    <w:rsid w:val="00393603"/>
    <w:rsid w:val="003962D1"/>
    <w:rsid w:val="003B22FE"/>
    <w:rsid w:val="003C5387"/>
    <w:rsid w:val="003C6126"/>
    <w:rsid w:val="003C7811"/>
    <w:rsid w:val="003D0B30"/>
    <w:rsid w:val="003D611C"/>
    <w:rsid w:val="003E1692"/>
    <w:rsid w:val="003E3C5A"/>
    <w:rsid w:val="00400675"/>
    <w:rsid w:val="004010BE"/>
    <w:rsid w:val="004106F7"/>
    <w:rsid w:val="00425B27"/>
    <w:rsid w:val="0046030D"/>
    <w:rsid w:val="004704D3"/>
    <w:rsid w:val="00477673"/>
    <w:rsid w:val="00484950"/>
    <w:rsid w:val="00485775"/>
    <w:rsid w:val="0048714E"/>
    <w:rsid w:val="004A34FD"/>
    <w:rsid w:val="00501979"/>
    <w:rsid w:val="005178E7"/>
    <w:rsid w:val="005220C9"/>
    <w:rsid w:val="00525FF0"/>
    <w:rsid w:val="00541454"/>
    <w:rsid w:val="00544FC5"/>
    <w:rsid w:val="0057390C"/>
    <w:rsid w:val="00574D95"/>
    <w:rsid w:val="005815A6"/>
    <w:rsid w:val="00583190"/>
    <w:rsid w:val="005B270D"/>
    <w:rsid w:val="005D66FD"/>
    <w:rsid w:val="005F4AE2"/>
    <w:rsid w:val="00614D00"/>
    <w:rsid w:val="0064448A"/>
    <w:rsid w:val="006B3AFB"/>
    <w:rsid w:val="0070385F"/>
    <w:rsid w:val="00716F0E"/>
    <w:rsid w:val="00726431"/>
    <w:rsid w:val="007355E4"/>
    <w:rsid w:val="00751A2B"/>
    <w:rsid w:val="007671C9"/>
    <w:rsid w:val="007752C1"/>
    <w:rsid w:val="007A660B"/>
    <w:rsid w:val="007B70A2"/>
    <w:rsid w:val="007D3AB6"/>
    <w:rsid w:val="007E279E"/>
    <w:rsid w:val="00871454"/>
    <w:rsid w:val="0089700F"/>
    <w:rsid w:val="008C7697"/>
    <w:rsid w:val="008E0D8A"/>
    <w:rsid w:val="008E4812"/>
    <w:rsid w:val="008E49A5"/>
    <w:rsid w:val="008E6941"/>
    <w:rsid w:val="008F4CCB"/>
    <w:rsid w:val="009618D6"/>
    <w:rsid w:val="009A5C12"/>
    <w:rsid w:val="009B31A2"/>
    <w:rsid w:val="009B455B"/>
    <w:rsid w:val="009B760C"/>
    <w:rsid w:val="009C20D9"/>
    <w:rsid w:val="009C4B96"/>
    <w:rsid w:val="009D1D8B"/>
    <w:rsid w:val="00A047F2"/>
    <w:rsid w:val="00A21FDB"/>
    <w:rsid w:val="00A22EB2"/>
    <w:rsid w:val="00A25B1B"/>
    <w:rsid w:val="00A3703C"/>
    <w:rsid w:val="00A403FD"/>
    <w:rsid w:val="00A44C35"/>
    <w:rsid w:val="00A557C8"/>
    <w:rsid w:val="00A96535"/>
    <w:rsid w:val="00AC6108"/>
    <w:rsid w:val="00AD0510"/>
    <w:rsid w:val="00AE75B5"/>
    <w:rsid w:val="00B2365E"/>
    <w:rsid w:val="00B64117"/>
    <w:rsid w:val="00B82A24"/>
    <w:rsid w:val="00B9796E"/>
    <w:rsid w:val="00BB7793"/>
    <w:rsid w:val="00BE6100"/>
    <w:rsid w:val="00C12896"/>
    <w:rsid w:val="00C65EFE"/>
    <w:rsid w:val="00C926F9"/>
    <w:rsid w:val="00CA3FA8"/>
    <w:rsid w:val="00CA5F46"/>
    <w:rsid w:val="00CC5DDE"/>
    <w:rsid w:val="00D4348D"/>
    <w:rsid w:val="00D43DD5"/>
    <w:rsid w:val="00E078F1"/>
    <w:rsid w:val="00E1099F"/>
    <w:rsid w:val="00E67E80"/>
    <w:rsid w:val="00E828EC"/>
    <w:rsid w:val="00EB6553"/>
    <w:rsid w:val="00EC37B5"/>
    <w:rsid w:val="00EF4430"/>
    <w:rsid w:val="00F16B9A"/>
    <w:rsid w:val="00F5080C"/>
    <w:rsid w:val="00F50EC2"/>
    <w:rsid w:val="00FD3712"/>
    <w:rsid w:val="4457BC49"/>
    <w:rsid w:val="5B631DFE"/>
    <w:rsid w:val="75731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D2C0"/>
  <w15:chartTrackingRefBased/>
  <w15:docId w15:val="{FD1AF0BA-490B-4510-9D43-FF551E6C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E6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6072"/>
    <w:pPr>
      <w:ind w:left="720"/>
      <w:contextualSpacing/>
    </w:pPr>
  </w:style>
  <w:style w:type="character" w:styleId="Hyperlink">
    <w:name w:val="Hyperlink"/>
    <w:basedOn w:val="Standaardalinea-lettertype"/>
    <w:uiPriority w:val="99"/>
    <w:semiHidden/>
    <w:unhideWhenUsed/>
    <w:rsid w:val="00A96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ngbeleggendepodcast.nl/03-vormen-van-belegge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6169</Characters>
  <Application>Microsoft Office Word</Application>
  <DocSecurity>0</DocSecurity>
  <Lines>51</Lines>
  <Paragraphs>14</Paragraphs>
  <ScaleCrop>false</ScaleCrop>
  <Company/>
  <LinksUpToDate>false</LinksUpToDate>
  <CharactersWithSpaces>7276</CharactersWithSpaces>
  <SharedDoc>false</SharedDoc>
  <HLinks>
    <vt:vector size="6" baseType="variant">
      <vt:variant>
        <vt:i4>2949176</vt:i4>
      </vt:variant>
      <vt:variant>
        <vt:i4>0</vt:i4>
      </vt:variant>
      <vt:variant>
        <vt:i4>0</vt:i4>
      </vt:variant>
      <vt:variant>
        <vt:i4>5</vt:i4>
      </vt:variant>
      <vt:variant>
        <vt:lpwstr>https://jongbeleggendepodcast.nl/03-vormen-van-beleggen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hermans</dc:creator>
  <cp:keywords/>
  <dc:description/>
  <cp:lastModifiedBy>Cas Claassen</cp:lastModifiedBy>
  <cp:revision>2</cp:revision>
  <dcterms:created xsi:type="dcterms:W3CDTF">2022-01-25T13:02:00Z</dcterms:created>
  <dcterms:modified xsi:type="dcterms:W3CDTF">2022-01-25T13:02:00Z</dcterms:modified>
</cp:coreProperties>
</file>